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a61a" w14:textId="d7fa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мәдениет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2025 жылғы 10 маусымдағы № 330/5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31-бабы </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"Қазақстан Республикасындағы тiл туралы" Заңының </w:t>
      </w:r>
      <w:r>
        <w:rPr>
          <w:rFonts w:ascii="Times New Roman"/>
          <w:b w:val="false"/>
          <w:i w:val="false"/>
          <w:color w:val="000000"/>
          <w:sz w:val="28"/>
        </w:rPr>
        <w:t xml:space="preserve">25-бабы </w:t>
      </w:r>
      <w:r>
        <w:rPr>
          <w:rFonts w:ascii="Times New Roman"/>
          <w:b w:val="false"/>
          <w:i w:val="false"/>
          <w:color w:val="000000"/>
          <w:sz w:val="28"/>
        </w:rPr>
        <w:t xml:space="preserve"> 1-1) тармағына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"Ақсу қаласының мәдениет және тілдерді дамыту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Ақсу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А.Е. Абеноваға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2025 жылғы "10 " маусым</w:t>
            </w:r>
            <w:r>
              <w:br/>
            </w:r>
            <w:r>
              <w:rPr>
                <w:rFonts w:ascii="Times New Roman"/>
                <w:b w:val="false"/>
                <w:i w:val="false"/>
                <w:color w:val="000000"/>
                <w:sz w:val="20"/>
              </w:rPr>
              <w:t>№ 330/5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"Ақсу қаласының мәдениет және тілдерді дамыту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"Ақсу қаласының мәдениет және тілдерді дамыту бөлімі" мемлекеттік мекемесі Ақсу өңірінің аумағында мәдениет, Қазақстан Республикасы халқының тілдерін дамыту мен қолдану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"Ақсу қаласының мәдениет және тілдерді дамыту бөлімі" мемлекеттік мекемесінің мынадай ведомстволары бар:</w:t>
      </w:r>
    </w:p>
    <w:bookmarkEnd w:id="8"/>
    <w:p>
      <w:pPr>
        <w:spacing w:after="0"/>
        <w:ind w:left="0"/>
        <w:jc w:val="both"/>
      </w:pPr>
      <w:r>
        <w:rPr>
          <w:rFonts w:ascii="Times New Roman"/>
          <w:b w:val="false"/>
          <w:i w:val="false"/>
          <w:color w:val="000000"/>
          <w:sz w:val="28"/>
        </w:rPr>
        <w:t>
      1) Ақсу қаласы әкімдігінің "Сәбит Дөнентаев мәдениет сарайы" мемлекеттік қазыналық коммуналдық кәсіпорны;</w:t>
      </w:r>
    </w:p>
    <w:p>
      <w:pPr>
        <w:spacing w:after="0"/>
        <w:ind w:left="0"/>
        <w:jc w:val="both"/>
      </w:pPr>
      <w:r>
        <w:rPr>
          <w:rFonts w:ascii="Times New Roman"/>
          <w:b w:val="false"/>
          <w:i w:val="false"/>
          <w:color w:val="000000"/>
          <w:sz w:val="28"/>
        </w:rPr>
        <w:t>
      2) Ақсу қаласының мәдениет және тілдерді дамыту бөлімінің "Ақсу қаласының орталықтандырылған кітапханасы" коммуналдық мемлекеттік мекемесі.</w:t>
      </w:r>
    </w:p>
    <w:bookmarkStart w:name="z11" w:id="9"/>
    <w:p>
      <w:pPr>
        <w:spacing w:after="0"/>
        <w:ind w:left="0"/>
        <w:jc w:val="both"/>
      </w:pPr>
      <w:r>
        <w:rPr>
          <w:rFonts w:ascii="Times New Roman"/>
          <w:b w:val="false"/>
          <w:i w:val="false"/>
          <w:color w:val="000000"/>
          <w:sz w:val="28"/>
        </w:rPr>
        <w:t xml:space="preserve">
      3. "Ақсу қаласының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"Ақсу қаласының мәдениет және тілдерді дамыту бөлімі" мемлекеттік мекемесі ұйымдық-құқықтық нысанындағы мемлекеттік мекеменің заңды тұлғасы болып табылады, оның нышандары мен ерекшелік белгілері, Қазақстан Республикасының Мемлекеттік Елтаңбасы бейнеленген мөрлері және қазақ және орыс тілдерінде өз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"Ақсу қаласының мәдениет және тілдерді дамыту бөлімі"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"Ақсу қаласының мәдениет және тілдерді дамыту бөлімі" мемлекеттік мекемесі Қазақстан Республикасының заңнамасына сәйкес уәкілеттік берілген болса, ол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"Ақсу қаласының мәдениет және тілдерді дамыту бөлімі" мемлекеттік мекемесі өз құзыретінің мәселелері бойынша заңнамада белгіленген тәртіпте "Ақсу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"Ақсу қаласының мәдениет және тілдерді дамыту бөлімі" мемлекеттік мекемесінің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"Ақсу қаласының мәдениет және тілдерді дамыту бөлімі" мемлекеттік мекемесінің орналасқан жері: Қазақстан Республикасы, Павлодар облысы, 140100, Ақсу қаласы, Астана көшесі, 37.</w:t>
      </w:r>
    </w:p>
    <w:bookmarkEnd w:id="15"/>
    <w:bookmarkStart w:name="z18" w:id="16"/>
    <w:p>
      <w:pPr>
        <w:spacing w:after="0"/>
        <w:ind w:left="0"/>
        <w:jc w:val="both"/>
      </w:pPr>
      <w:r>
        <w:rPr>
          <w:rFonts w:ascii="Times New Roman"/>
          <w:b w:val="false"/>
          <w:i w:val="false"/>
          <w:color w:val="000000"/>
          <w:sz w:val="28"/>
        </w:rPr>
        <w:t>
      10. "Ақсу қаласының мәдениет және тілдерді дамыту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6"/>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мәдениет және тілдерді дамыту бөлімі" мемлекеттік мекемесі, орыс тілінде: государственное учреждение "Отдел культуры и развития языков города Аксу".</w:t>
      </w:r>
    </w:p>
    <w:bookmarkEnd w:id="17"/>
    <w:bookmarkStart w:name="z20" w:id="18"/>
    <w:p>
      <w:pPr>
        <w:spacing w:after="0"/>
        <w:ind w:left="0"/>
        <w:jc w:val="both"/>
      </w:pPr>
      <w:r>
        <w:rPr>
          <w:rFonts w:ascii="Times New Roman"/>
          <w:b w:val="false"/>
          <w:i w:val="false"/>
          <w:color w:val="000000"/>
          <w:sz w:val="28"/>
        </w:rPr>
        <w:t>
      12. "Ақсу қаласының мәдениет және тілдерді дамыту бөлімі" мемлекеттік мекемесінің құрылтайшысы Павлодар облысы Ақсу қаласының әкімдігі атынан мемлекет болып табылады.</w:t>
      </w:r>
    </w:p>
    <w:bookmarkEnd w:id="18"/>
    <w:bookmarkStart w:name="z21" w:id="19"/>
    <w:p>
      <w:pPr>
        <w:spacing w:after="0"/>
        <w:ind w:left="0"/>
        <w:jc w:val="both"/>
      </w:pPr>
      <w:r>
        <w:rPr>
          <w:rFonts w:ascii="Times New Roman"/>
          <w:b w:val="false"/>
          <w:i w:val="false"/>
          <w:color w:val="000000"/>
          <w:sz w:val="28"/>
        </w:rPr>
        <w:t>
      13. Осы Ереже "Ақсу қаласының мәдениет және тілдерді дамыту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"Ақсу қаласының мәдениет және тілдерді дамыту бөлімі" мемлекеттік мекемесінің қызметін қаржыландыру қалалық бюджеттен жүзеге асырылады.</w:t>
      </w:r>
    </w:p>
    <w:bookmarkEnd w:id="20"/>
    <w:bookmarkStart w:name="z23" w:id="21"/>
    <w:p>
      <w:pPr>
        <w:spacing w:after="0"/>
        <w:ind w:left="0"/>
        <w:jc w:val="both"/>
      </w:pPr>
      <w:r>
        <w:rPr>
          <w:rFonts w:ascii="Times New Roman"/>
          <w:b w:val="false"/>
          <w:i w:val="false"/>
          <w:color w:val="000000"/>
          <w:sz w:val="28"/>
        </w:rPr>
        <w:t>
      15. "Ақсу қаласының мәдениет және тілдерді дамыту бөлімі" мемлекеттік мекемесіне кәсіпкерлік субъектілерімен "Ақсу қаласының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xml:space="preserve">
      Егер "Ақсу қаласының мәдениет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4" w:id="22"/>
    <w:p>
      <w:pPr>
        <w:spacing w:after="0"/>
        <w:ind w:left="0"/>
        <w:jc w:val="left"/>
      </w:pPr>
      <w:r>
        <w:rPr>
          <w:rFonts w:ascii="Times New Roman"/>
          <w:b/>
          <w:i w:val="false"/>
          <w:color w:val="000000"/>
        </w:rPr>
        <w:t xml:space="preserve"> 2-тарау. "Ақсу қаласының мәдениет және тілдерді дамыту бөлімі" мемлекеттік мекемесінің мақсаттары мен өкілеттіктері</w:t>
      </w:r>
    </w:p>
    <w:bookmarkEnd w:id="22"/>
    <w:bookmarkStart w:name="z25" w:id="23"/>
    <w:p>
      <w:pPr>
        <w:spacing w:after="0"/>
        <w:ind w:left="0"/>
        <w:jc w:val="both"/>
      </w:pPr>
      <w:r>
        <w:rPr>
          <w:rFonts w:ascii="Times New Roman"/>
          <w:b w:val="false"/>
          <w:i w:val="false"/>
          <w:color w:val="000000"/>
          <w:sz w:val="28"/>
        </w:rPr>
        <w:t>
      16. Мақсаттары:</w:t>
      </w:r>
    </w:p>
    <w:bookmarkEnd w:id="23"/>
    <w:p>
      <w:pPr>
        <w:spacing w:after="0"/>
        <w:ind w:left="0"/>
        <w:jc w:val="both"/>
      </w:pPr>
      <w:r>
        <w:rPr>
          <w:rFonts w:ascii="Times New Roman"/>
          <w:b w:val="false"/>
          <w:i w:val="false"/>
          <w:color w:val="000000"/>
          <w:sz w:val="28"/>
        </w:rPr>
        <w:t>
      1) қазақ ұлттық мәдениетті, Қазақстандағы басқа халықтардың мәдениетін жаңғырту, дамыту, қолдану және тарату бойынша мемлекеттік тілдің қолдану аясын кеңейту және нығайту, орыс тілінің жалпы мәдени қызметін сақтау, Қазақстан Республикасында тұратын этникалық топтардың тілдерін дамыту бойынша мемлекеттің саясатын іске асыру;</w:t>
      </w:r>
    </w:p>
    <w:p>
      <w:pPr>
        <w:spacing w:after="0"/>
        <w:ind w:left="0"/>
        <w:jc w:val="both"/>
      </w:pPr>
      <w:r>
        <w:rPr>
          <w:rFonts w:ascii="Times New Roman"/>
          <w:b w:val="false"/>
          <w:i w:val="false"/>
          <w:color w:val="000000"/>
          <w:sz w:val="28"/>
        </w:rPr>
        <w:t>
      2) Қазақстан Республикасы халқының мәдениетін және тілдерін дамыту, зерделеу үшін жағдай жасау;</w:t>
      </w:r>
    </w:p>
    <w:p>
      <w:pPr>
        <w:spacing w:after="0"/>
        <w:ind w:left="0"/>
        <w:jc w:val="both"/>
      </w:pPr>
      <w:r>
        <w:rPr>
          <w:rFonts w:ascii="Times New Roman"/>
          <w:b w:val="false"/>
          <w:i w:val="false"/>
          <w:color w:val="000000"/>
          <w:sz w:val="28"/>
        </w:rPr>
        <w:t>
      3) тарихи-мәдени мұра объектілерін сақтауды қамтамасыз ету болып табылады.</w:t>
      </w:r>
    </w:p>
    <w:bookmarkStart w:name="z26" w:id="24"/>
    <w:p>
      <w:pPr>
        <w:spacing w:after="0"/>
        <w:ind w:left="0"/>
        <w:jc w:val="both"/>
      </w:pPr>
      <w:r>
        <w:rPr>
          <w:rFonts w:ascii="Times New Roman"/>
          <w:b w:val="false"/>
          <w:i w:val="false"/>
          <w:color w:val="000000"/>
          <w:sz w:val="28"/>
        </w:rPr>
        <w:t>
      17.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органдардан, басқа да ұйымдардан және азаматтардан "Ақсу қаласының мәдениет және тілдерді дамыту бөлімі" мемлекеттік мекемесінің құзыретіне қатысты мәселелер бойынша қажетті ақпаратты сұратуға және алуға;</w:t>
      </w:r>
    </w:p>
    <w:p>
      <w:pPr>
        <w:spacing w:after="0"/>
        <w:ind w:left="0"/>
        <w:jc w:val="both"/>
      </w:pPr>
      <w:r>
        <w:rPr>
          <w:rFonts w:ascii="Times New Roman"/>
          <w:b w:val="false"/>
          <w:i w:val="false"/>
          <w:color w:val="000000"/>
          <w:sz w:val="28"/>
        </w:rPr>
        <w:t>
      1.2) қала әкімдігі мен әкімінің нормативтік құқықтық және құқықтық актілерінің жобаларын әзірлеуге, сондай-ақ оларды қала әкімдігі мен әкімінің қарауына ұсынуға;</w:t>
      </w:r>
    </w:p>
    <w:p>
      <w:pPr>
        <w:spacing w:after="0"/>
        <w:ind w:left="0"/>
        <w:jc w:val="both"/>
      </w:pPr>
      <w:r>
        <w:rPr>
          <w:rFonts w:ascii="Times New Roman"/>
          <w:b w:val="false"/>
          <w:i w:val="false"/>
          <w:color w:val="000000"/>
          <w:sz w:val="28"/>
        </w:rPr>
        <w:t>
      1.3) қала әкімдігі мен әкіміне Ақсу өңірі аумағында мәдениет және Қазақстан Республикасы халқының тілдерін дамыту және қолдану мәселелері туралы ұсыныстар енгізуге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"Ақсу қаласының мәдениет және тілдерді дамыту бөлімі" мемлекеттік мекемесінің құзыретіне қатысты мәселелер бойынша түсіндіру жұмыстарын жүргізу;</w:t>
      </w:r>
    </w:p>
    <w:p>
      <w:pPr>
        <w:spacing w:after="0"/>
        <w:ind w:left="0"/>
        <w:jc w:val="both"/>
      </w:pPr>
      <w:r>
        <w:rPr>
          <w:rFonts w:ascii="Times New Roman"/>
          <w:b w:val="false"/>
          <w:i w:val="false"/>
          <w:color w:val="000000"/>
          <w:sz w:val="28"/>
        </w:rPr>
        <w:t>
      2.2) мәдениет және тілдерді дамыту мәселелері бойынша облыс және қала әкімдігінің және әкімінің заңнамалық актілерінің, актілердің және Қазақстан Республикасының өзге де нормативтік құқықтық актілерінің нормасын сапалы орындау.</w:t>
      </w:r>
    </w:p>
    <w:bookmarkStart w:name="z27" w:id="25"/>
    <w:p>
      <w:pPr>
        <w:spacing w:after="0"/>
        <w:ind w:left="0"/>
        <w:jc w:val="both"/>
      </w:pPr>
      <w:r>
        <w:rPr>
          <w:rFonts w:ascii="Times New Roman"/>
          <w:b w:val="false"/>
          <w:i w:val="false"/>
          <w:color w:val="000000"/>
          <w:sz w:val="28"/>
        </w:rPr>
        <w:t>
      18. Функциялары:</w:t>
      </w:r>
    </w:p>
    <w:bookmarkEnd w:id="25"/>
    <w:p>
      <w:pPr>
        <w:spacing w:after="0"/>
        <w:ind w:left="0"/>
        <w:jc w:val="both"/>
      </w:pPr>
      <w:r>
        <w:rPr>
          <w:rFonts w:ascii="Times New Roman"/>
          <w:b w:val="false"/>
          <w:i w:val="false"/>
          <w:color w:val="000000"/>
          <w:sz w:val="28"/>
        </w:rPr>
        <w:t>
      1) мәдениет пен тілдерді дамыту саласындағы өңірлік бағдарламаларды әзірлейді және орындайды;</w:t>
      </w:r>
    </w:p>
    <w:p>
      <w:pPr>
        <w:spacing w:after="0"/>
        <w:ind w:left="0"/>
        <w:jc w:val="both"/>
      </w:pPr>
      <w:r>
        <w:rPr>
          <w:rFonts w:ascii="Times New Roman"/>
          <w:b w:val="false"/>
          <w:i w:val="false"/>
          <w:color w:val="000000"/>
          <w:sz w:val="28"/>
        </w:rPr>
        <w:t>
      2) өңірде тарихи, ұлттық және мәдени дәстүрлер мен объектілердің дамуына ықпал жасайды;</w:t>
      </w:r>
    </w:p>
    <w:p>
      <w:pPr>
        <w:spacing w:after="0"/>
        <w:ind w:left="0"/>
        <w:jc w:val="both"/>
      </w:pPr>
      <w:r>
        <w:rPr>
          <w:rFonts w:ascii="Times New Roman"/>
          <w:b w:val="false"/>
          <w:i w:val="false"/>
          <w:color w:val="000000"/>
          <w:sz w:val="28"/>
        </w:rPr>
        <w:t>
      3) оның негізінде әлеуметтік саланың басым бағыттары белгіленетін, халықтың мәдени ағарту саласындағы сұраныстары жөніндегі ақпараттарды жинауды, талдауды және өңдеуді жүзеге асырады;</w:t>
      </w:r>
    </w:p>
    <w:p>
      <w:pPr>
        <w:spacing w:after="0"/>
        <w:ind w:left="0"/>
        <w:jc w:val="both"/>
      </w:pPr>
      <w:r>
        <w:rPr>
          <w:rFonts w:ascii="Times New Roman"/>
          <w:b w:val="false"/>
          <w:i w:val="false"/>
          <w:color w:val="000000"/>
          <w:sz w:val="28"/>
        </w:rPr>
        <w:t>
      4) тілдерді қолдану мен дамыту жөніндегі қалалық жұмыс тобының жұмысын ұйымдастыру-әдістемелік қамтамасыз етуді жүзеге асырады;</w:t>
      </w:r>
    </w:p>
    <w:p>
      <w:pPr>
        <w:spacing w:after="0"/>
        <w:ind w:left="0"/>
        <w:jc w:val="both"/>
      </w:pPr>
      <w:r>
        <w:rPr>
          <w:rFonts w:ascii="Times New Roman"/>
          <w:b w:val="false"/>
          <w:i w:val="false"/>
          <w:color w:val="000000"/>
          <w:sz w:val="28"/>
        </w:rPr>
        <w:t>
      5) мемлекеттік мекеменің қызметіне қатысты жеке және заңды тұлғалардың ауызша және жазбаша өтініштерін қарастырады;</w:t>
      </w:r>
    </w:p>
    <w:p>
      <w:pPr>
        <w:spacing w:after="0"/>
        <w:ind w:left="0"/>
        <w:jc w:val="both"/>
      </w:pPr>
      <w:r>
        <w:rPr>
          <w:rFonts w:ascii="Times New Roman"/>
          <w:b w:val="false"/>
          <w:i w:val="false"/>
          <w:color w:val="000000"/>
          <w:sz w:val="28"/>
        </w:rPr>
        <w:t>
      6) қаланың мемлекеттік мәдениет ұйымдарын құруға ұсыныс енгізеді, сонымен қатар олардың қызметін қолдайды және үйлестіреді;</w:t>
      </w:r>
    </w:p>
    <w:p>
      <w:pPr>
        <w:spacing w:after="0"/>
        <w:ind w:left="0"/>
        <w:jc w:val="both"/>
      </w:pPr>
      <w:r>
        <w:rPr>
          <w:rFonts w:ascii="Times New Roman"/>
          <w:b w:val="false"/>
          <w:i w:val="false"/>
          <w:color w:val="000000"/>
          <w:sz w:val="28"/>
        </w:rPr>
        <w:t>
      7) жергілікті маңызы бар тарихи,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8) Ақсу өңірі аумағында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9) Ақсу өңірі аумағындағы мемлекеттік мәдениет ұйымдарын аттестаттаудан өткізеді;</w:t>
      </w:r>
    </w:p>
    <w:p>
      <w:pPr>
        <w:spacing w:after="0"/>
        <w:ind w:left="0"/>
        <w:jc w:val="both"/>
      </w:pPr>
      <w:r>
        <w:rPr>
          <w:rFonts w:ascii="Times New Roman"/>
          <w:b w:val="false"/>
          <w:i w:val="false"/>
          <w:color w:val="000000"/>
          <w:sz w:val="28"/>
        </w:rPr>
        <w:t>
      10) Ақсу өңірі аумағында мәдени мақсаттағы объектілерді салу, жаңғырту және жөндеу бойынша тапсырысшы болады;</w:t>
      </w:r>
    </w:p>
    <w:p>
      <w:pPr>
        <w:spacing w:after="0"/>
        <w:ind w:left="0"/>
        <w:jc w:val="both"/>
      </w:pPr>
      <w:r>
        <w:rPr>
          <w:rFonts w:ascii="Times New Roman"/>
          <w:b w:val="false"/>
          <w:i w:val="false"/>
          <w:color w:val="000000"/>
          <w:sz w:val="28"/>
        </w:rPr>
        <w:t>
      11)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12)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13) мемлекеттiк тiлдi және басқа тiлдердi дамытуға бағытталған қалалық деңгейдегi iс-шараларды жүргiзедi;</w:t>
      </w:r>
    </w:p>
    <w:p>
      <w:pPr>
        <w:spacing w:after="0"/>
        <w:ind w:left="0"/>
        <w:jc w:val="both"/>
      </w:pPr>
      <w:r>
        <w:rPr>
          <w:rFonts w:ascii="Times New Roman"/>
          <w:b w:val="false"/>
          <w:i w:val="false"/>
          <w:color w:val="000000"/>
          <w:sz w:val="28"/>
        </w:rPr>
        <w:t>
      14) қала әкімдігіне ауылдардың, кенттердiң, ауылдық округтердiң атауларын өзгерту және қайта атау, сондай-ақ олардың атауларының транскрипциясын өзгерту туралы ұсыныстар енгiзедi;</w:t>
      </w:r>
    </w:p>
    <w:p>
      <w:pPr>
        <w:spacing w:after="0"/>
        <w:ind w:left="0"/>
        <w:jc w:val="both"/>
      </w:pPr>
      <w:r>
        <w:rPr>
          <w:rFonts w:ascii="Times New Roman"/>
          <w:b w:val="false"/>
          <w:i w:val="false"/>
          <w:color w:val="000000"/>
          <w:sz w:val="28"/>
        </w:rPr>
        <w:t>
      15) сыбайлас жемқорлыққа қарсы мәдениетті қалыптастыруды жүзеге асырады;</w:t>
      </w:r>
    </w:p>
    <w:p>
      <w:pPr>
        <w:spacing w:after="0"/>
        <w:ind w:left="0"/>
        <w:jc w:val="both"/>
      </w:pPr>
      <w:r>
        <w:rPr>
          <w:rFonts w:ascii="Times New Roman"/>
          <w:b w:val="false"/>
          <w:i w:val="false"/>
          <w:color w:val="000000"/>
          <w:sz w:val="28"/>
        </w:rPr>
        <w:t xml:space="preserve">
      18/16)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 туралы істерді қарау және Қазақстан Республикасының тіл туралы заңнамасын бұзғаны үшін әкімшілік жаза қолдану;</w:t>
      </w:r>
    </w:p>
    <w:p>
      <w:pPr>
        <w:spacing w:after="0"/>
        <w:ind w:left="0"/>
        <w:jc w:val="both"/>
      </w:pPr>
      <w:r>
        <w:rPr>
          <w:rFonts w:ascii="Times New Roman"/>
          <w:b w:val="false"/>
          <w:i w:val="false"/>
          <w:color w:val="000000"/>
          <w:sz w:val="28"/>
        </w:rPr>
        <w:t>
      16-1) азаматтарды қандай да бір белгілер бойынша кемсітуге жол бермеу бойынша түсіндіру жұмыстарын жүзеге асыру;</w:t>
      </w:r>
    </w:p>
    <w:p>
      <w:pPr>
        <w:spacing w:after="0"/>
        <w:ind w:left="0"/>
        <w:jc w:val="both"/>
      </w:pPr>
      <w:r>
        <w:rPr>
          <w:rFonts w:ascii="Times New Roman"/>
          <w:b w:val="false"/>
          <w:i w:val="false"/>
          <w:color w:val="000000"/>
          <w:sz w:val="28"/>
        </w:rPr>
        <w:t xml:space="preserve">
      16-2)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қалада мандаттық хабарламаларды қабылдауды және қарауды жүзеге асыру;</w:t>
      </w:r>
    </w:p>
    <w:p>
      <w:pPr>
        <w:spacing w:after="0"/>
        <w:ind w:left="0"/>
        <w:jc w:val="both"/>
      </w:pPr>
      <w:r>
        <w:rPr>
          <w:rFonts w:ascii="Times New Roman"/>
          <w:b w:val="false"/>
          <w:i w:val="false"/>
          <w:color w:val="000000"/>
          <w:sz w:val="28"/>
        </w:rPr>
        <w:t xml:space="preserve">
      17) маңдайшаны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p>
      <w:pPr>
        <w:spacing w:after="0"/>
        <w:ind w:left="0"/>
        <w:jc w:val="both"/>
      </w:pPr>
      <w:r>
        <w:rPr>
          <w:rFonts w:ascii="Times New Roman"/>
          <w:b w:val="false"/>
          <w:i w:val="false"/>
          <w:color w:val="000000"/>
          <w:sz w:val="28"/>
        </w:rPr>
        <w:t>
      18) өзінің құзыреті шегінде Қазақстан Республикасының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Павлодар облысы Ақсу қаласы әкімдігінің 04.02.2026 </w:t>
      </w:r>
      <w:r>
        <w:rPr>
          <w:rFonts w:ascii="Times New Roman"/>
          <w:b w:val="false"/>
          <w:i w:val="false"/>
          <w:color w:val="000000"/>
          <w:sz w:val="28"/>
        </w:rPr>
        <w:t>№ 47/2</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3-тарау. "Ақсу қаласының мәдениет және тілдерді дамыту бөлімі" мемлекеттік мекемесі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19. "Ақсу қаласының мәдениет және тілдерді дамыту бөлімі" мемлекеттік мекемесін басқаруды бірінші басшы жүзеге асырады, ол "Ақсу қаласының мәдениет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болады.</w:t>
      </w:r>
    </w:p>
    <w:bookmarkEnd w:id="27"/>
    <w:bookmarkStart w:name="z30" w:id="28"/>
    <w:p>
      <w:pPr>
        <w:spacing w:after="0"/>
        <w:ind w:left="0"/>
        <w:jc w:val="both"/>
      </w:pPr>
      <w:r>
        <w:rPr>
          <w:rFonts w:ascii="Times New Roman"/>
          <w:b w:val="false"/>
          <w:i w:val="false"/>
          <w:color w:val="000000"/>
          <w:sz w:val="28"/>
        </w:rPr>
        <w:t>
      20. "Ақсу қаласының мәдениет және тілдерді дамыту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8"/>
    <w:bookmarkStart w:name="z31" w:id="29"/>
    <w:p>
      <w:pPr>
        <w:spacing w:after="0"/>
        <w:ind w:left="0"/>
        <w:jc w:val="both"/>
      </w:pPr>
      <w:r>
        <w:rPr>
          <w:rFonts w:ascii="Times New Roman"/>
          <w:b w:val="false"/>
          <w:i w:val="false"/>
          <w:color w:val="000000"/>
          <w:sz w:val="28"/>
        </w:rPr>
        <w:t>
      21. "Ақсу қаласының мәдениет және тілдерді дамыту бөлімі"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xml:space="preserve">
      1) лауазымды тұлға болып табылады және "Ақсу қаласының мәдениет және тілдерді дамыту бөлімі" мемлекеттік мекемесінің атынан мемлекеттік органдармен, ұйымдармен және азаматтармен өзара қарым-қатынасты сенімхатсыз жасайды; </w:t>
      </w:r>
    </w:p>
    <w:p>
      <w:pPr>
        <w:spacing w:after="0"/>
        <w:ind w:left="0"/>
        <w:jc w:val="both"/>
      </w:pPr>
      <w:r>
        <w:rPr>
          <w:rFonts w:ascii="Times New Roman"/>
          <w:b w:val="false"/>
          <w:i w:val="false"/>
          <w:color w:val="000000"/>
          <w:sz w:val="28"/>
        </w:rPr>
        <w:t>
      2) азаматтардың өтініштерін, арыздары мен шағымдарын қарастырады, азаматтардың құқықтары мен мүдделерін қорғау бойынша шаралар қолданады;</w:t>
      </w:r>
    </w:p>
    <w:p>
      <w:pPr>
        <w:spacing w:after="0"/>
        <w:ind w:left="0"/>
        <w:jc w:val="both"/>
      </w:pPr>
      <w:r>
        <w:rPr>
          <w:rFonts w:ascii="Times New Roman"/>
          <w:b w:val="false"/>
          <w:i w:val="false"/>
          <w:color w:val="000000"/>
          <w:sz w:val="28"/>
        </w:rPr>
        <w:t>
      3) "Ақсу қаласының мәдениет және тілдерді дамыту бөлімі" мемлекеттік мекемесі қызметкерлерінің лауазымдық міндеттерін және өкілеттіктерін белгілейді;</w:t>
      </w:r>
    </w:p>
    <w:p>
      <w:pPr>
        <w:spacing w:after="0"/>
        <w:ind w:left="0"/>
        <w:jc w:val="both"/>
      </w:pPr>
      <w:r>
        <w:rPr>
          <w:rFonts w:ascii="Times New Roman"/>
          <w:b w:val="false"/>
          <w:i w:val="false"/>
          <w:color w:val="000000"/>
          <w:sz w:val="28"/>
        </w:rPr>
        <w:t>
      4) Қазақстан Республикасының заңнамасына сәйкес "Ақсу қаласының мәдениет және тілдерді дамыту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заңнамамен белгіленген тәртіпте "Ақсу қаласының мәдениет және тілдерді дамыту бөлімі" мемлекеттік мекемесінің қызметкерлерін көтермелеу, оларға материалдық көмек көрсету және тәртіптік жаза қолдану мәселелерін шешеді;</w:t>
      </w:r>
    </w:p>
    <w:p>
      <w:pPr>
        <w:spacing w:after="0"/>
        <w:ind w:left="0"/>
        <w:jc w:val="both"/>
      </w:pPr>
      <w:r>
        <w:rPr>
          <w:rFonts w:ascii="Times New Roman"/>
          <w:b w:val="false"/>
          <w:i w:val="false"/>
          <w:color w:val="000000"/>
          <w:sz w:val="28"/>
        </w:rPr>
        <w:t>
      6) "Ақсу қаласының мәдениет және тілдерді дамыту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7)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8) азаматтардың жеке қабылдауын жүргізеді;</w:t>
      </w:r>
    </w:p>
    <w:p>
      <w:pPr>
        <w:spacing w:after="0"/>
        <w:ind w:left="0"/>
        <w:jc w:val="both"/>
      </w:pPr>
      <w:r>
        <w:rPr>
          <w:rFonts w:ascii="Times New Roman"/>
          <w:b w:val="false"/>
          <w:i w:val="false"/>
          <w:color w:val="000000"/>
          <w:sz w:val="28"/>
        </w:rPr>
        <w:t>
      9) мемлкеттік мекемеде сыбайлас жемқорлыққа қарсы әрекетті ұйымдастырады және ол үшін дербес жауапты болады;</w:t>
      </w:r>
    </w:p>
    <w:p>
      <w:pPr>
        <w:spacing w:after="0"/>
        <w:ind w:left="0"/>
        <w:jc w:val="both"/>
      </w:pPr>
      <w:r>
        <w:rPr>
          <w:rFonts w:ascii="Times New Roman"/>
          <w:b w:val="false"/>
          <w:i w:val="false"/>
          <w:color w:val="000000"/>
          <w:sz w:val="28"/>
        </w:rPr>
        <w:t>
      10) Қазақстан Республикасының қолданыстағы заңнамасымен көзделген өкілеттік шегінде басқа да функцияларды жүзеге асырады;</w:t>
      </w:r>
    </w:p>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left"/>
      </w:pPr>
      <w:r>
        <w:rPr>
          <w:rFonts w:ascii="Times New Roman"/>
          <w:b/>
          <w:i w:val="false"/>
          <w:color w:val="000000"/>
        </w:rPr>
        <w:t xml:space="preserve"> 4-тарау. "Ақсу қаласының мәдениет және тілдерді дамыту бөлімі" мемлекеттік мекемесінің мүлкі</w:t>
      </w:r>
    </w:p>
    <w:bookmarkEnd w:id="30"/>
    <w:bookmarkStart w:name="z33" w:id="31"/>
    <w:p>
      <w:pPr>
        <w:spacing w:after="0"/>
        <w:ind w:left="0"/>
        <w:jc w:val="both"/>
      </w:pPr>
      <w:r>
        <w:rPr>
          <w:rFonts w:ascii="Times New Roman"/>
          <w:b w:val="false"/>
          <w:i w:val="false"/>
          <w:color w:val="000000"/>
          <w:sz w:val="28"/>
        </w:rPr>
        <w:t>
      22. "Ақсу қаласының мәдениет және тілдерді дамыту бөлімі" мемлекеттік мекемесінде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xml:space="preserve">
      "Ақсу қаласының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34" w:id="32"/>
    <w:p>
      <w:pPr>
        <w:spacing w:after="0"/>
        <w:ind w:left="0"/>
        <w:jc w:val="both"/>
      </w:pPr>
      <w:r>
        <w:rPr>
          <w:rFonts w:ascii="Times New Roman"/>
          <w:b w:val="false"/>
          <w:i w:val="false"/>
          <w:color w:val="000000"/>
          <w:sz w:val="28"/>
        </w:rPr>
        <w:t>
      23. "Ақсу қаласының мәдениет және тілдерді дамыту бөлімі" мемлекеттік мекемесіне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"Ақсу қаласының мәдениет және тілдерді дамыту бөлімі"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иелік етуге құқығы жоқ.</w:t>
      </w:r>
    </w:p>
    <w:bookmarkEnd w:id="33"/>
    <w:bookmarkStart w:name="z36" w:id="34"/>
    <w:p>
      <w:pPr>
        <w:spacing w:after="0"/>
        <w:ind w:left="0"/>
        <w:jc w:val="left"/>
      </w:pPr>
      <w:r>
        <w:rPr>
          <w:rFonts w:ascii="Times New Roman"/>
          <w:b/>
          <w:i w:val="false"/>
          <w:color w:val="000000"/>
        </w:rPr>
        <w:t xml:space="preserve"> 5-тарау. "Ақсу қаласының мәдениет және тілдерді дамыту бөлімі" мемлекеттік мекемесін қайта ұйымдастыру және тарату</w:t>
      </w:r>
    </w:p>
    <w:bookmarkEnd w:id="34"/>
    <w:bookmarkStart w:name="z37" w:id="35"/>
    <w:p>
      <w:pPr>
        <w:spacing w:after="0"/>
        <w:ind w:left="0"/>
        <w:jc w:val="both"/>
      </w:pPr>
      <w:r>
        <w:rPr>
          <w:rFonts w:ascii="Times New Roman"/>
          <w:b w:val="false"/>
          <w:i w:val="false"/>
          <w:color w:val="000000"/>
          <w:sz w:val="28"/>
        </w:rPr>
        <w:t>
      25. "Ақсу қаласының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 қарамағындағы ұйымдардың тізбесі:</w:t>
      </w:r>
    </w:p>
    <w:p>
      <w:pPr>
        <w:spacing w:after="0"/>
        <w:ind w:left="0"/>
        <w:jc w:val="both"/>
      </w:pPr>
      <w:r>
        <w:rPr>
          <w:rFonts w:ascii="Times New Roman"/>
          <w:b w:val="false"/>
          <w:i w:val="false"/>
          <w:color w:val="000000"/>
          <w:sz w:val="28"/>
        </w:rPr>
        <w:t>
      1) Ақсу қаласы әкімдігінің "Сәбит Дөнентаев мәдениет сарайы" мемлекеттік қазыналық коммуналдық кәсіпорны;</w:t>
      </w:r>
    </w:p>
    <w:p>
      <w:pPr>
        <w:spacing w:after="0"/>
        <w:ind w:left="0"/>
        <w:jc w:val="both"/>
      </w:pPr>
      <w:r>
        <w:rPr>
          <w:rFonts w:ascii="Times New Roman"/>
          <w:b w:val="false"/>
          <w:i w:val="false"/>
          <w:color w:val="000000"/>
          <w:sz w:val="28"/>
        </w:rPr>
        <w:t>
      2) Ақсу қаласының мәдениет және тілдерді дамыту бөлімінің "Ақсу қаласының орталықтандырылған кітапханасы"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2025 жылғы " 10 " маусым</w:t>
            </w:r>
            <w:r>
              <w:br/>
            </w:r>
            <w:r>
              <w:rPr>
                <w:rFonts w:ascii="Times New Roman"/>
                <w:b w:val="false"/>
                <w:i w:val="false"/>
                <w:color w:val="000000"/>
                <w:sz w:val="20"/>
              </w:rPr>
              <w:t>№ 330/5 қаулысына</w:t>
            </w:r>
            <w:r>
              <w:br/>
            </w:r>
            <w:r>
              <w:rPr>
                <w:rFonts w:ascii="Times New Roman"/>
                <w:b w:val="false"/>
                <w:i w:val="false"/>
                <w:color w:val="000000"/>
                <w:sz w:val="20"/>
              </w:rPr>
              <w:t>2-қосымша</w:t>
            </w:r>
          </w:p>
        </w:tc>
      </w:tr>
    </w:tbl>
    <w:bookmarkStart w:name="z39" w:id="36"/>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bookmarkEnd w:id="36"/>
    <w:p>
      <w:pPr>
        <w:spacing w:after="0"/>
        <w:ind w:left="0"/>
        <w:jc w:val="both"/>
      </w:pPr>
      <w:r>
        <w:rPr>
          <w:rFonts w:ascii="Times New Roman"/>
          <w:b w:val="false"/>
          <w:i w:val="false"/>
          <w:color w:val="000000"/>
          <w:sz w:val="28"/>
        </w:rPr>
        <w:t xml:space="preserve">
      1) Ақсу қаласы әкімдігінің 2022 жылғы 3 мамырдағы "Ақсу қаласының мәдениет және тілдерді дамыту бөлімі" мемлекеттік мекемесінің Ережесін бекіту туралы" № 306/3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2) Ақсу қаласы әкімдігінің 2025 жылғы 10 сәуірдегі "Ақсу қаласы әкімдігінің 2022 жылғы 3 мамырдағы "Ақсу қаласының мәдениет және тілдерді дамыту бөлімі" мемлекеттік мекемесінің Ережесін бекіту туралы" № 306/3 қаулысына толықтыру енгізу туралы" № 256/4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