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1a35" w14:textId="1651a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ұйымдарында 2026 жылға мүгедектігі бар адамдарды,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Павлодар облысы әкімдігінің 2025 жылғы 10 желтоқсандағы № 323/1 қаулысы</w:t>
      </w:r>
    </w:p>
    <w:p>
      <w:pPr>
        <w:spacing w:after="0"/>
        <w:ind w:left="0"/>
        <w:jc w:val="both"/>
      </w:pPr>
      <w:bookmarkStart w:name="z4" w:id="0"/>
      <w:r>
        <w:rPr>
          <w:rFonts w:ascii="Times New Roman"/>
          <w:b w:val="false"/>
          <w:i w:val="false"/>
          <w:color w:val="ff0000"/>
          <w:sz w:val="28"/>
        </w:rPr>
        <w:t>
      ЗҚАИ-ның ескертпесі!</w:t>
      </w:r>
    </w:p>
    <w:bookmarkEnd w:id="0"/>
    <w:p>
      <w:pPr>
        <w:spacing w:after="0"/>
        <w:ind w:left="0"/>
        <w:jc w:val="both"/>
      </w:pPr>
      <w:r>
        <w:rPr>
          <w:rFonts w:ascii="Times New Roman"/>
          <w:b w:val="false"/>
          <w:i w:val="false"/>
          <w:color w:val="000000"/>
          <w:sz w:val="28"/>
        </w:rPr>
        <w:t>      Осы шешім 01.01 2026 бастап қолданысқа енгізіледі.</w:t>
      </w:r>
    </w:p>
    <w:bookmarkStart w:name="z5" w:id="1"/>
    <w:p>
      <w:pPr>
        <w:spacing w:after="0"/>
        <w:ind w:left="0"/>
        <w:jc w:val="both"/>
      </w:pP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107-бабына</w:t>
      </w:r>
      <w:r>
        <w:rPr>
          <w:rFonts w:ascii="Times New Roman"/>
          <w:b w:val="false"/>
          <w:i w:val="false"/>
          <w:color w:val="000000"/>
          <w:sz w:val="28"/>
        </w:rPr>
        <w:t xml:space="preserve">, Қазақстан Республикасы Еңбек және халықты әлеуметтік қорғау министрінің 2023 жылғы 7 маусымдағы "Мүгедектігі бар адамдар үшін жұмыс орындарын квоталау қағидаларын бекіту туралы" № 207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17 қазандағы "Ата-анасынан кәмелетке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 квоталау қағидаларын бекіту туралы" № 446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Павлодар облысының әкімдігі ҚАУЛЫ ЕТЕДІ:</w:t>
      </w:r>
    </w:p>
    <w:bookmarkEnd w:id="1"/>
    <w:bookmarkStart w:name="z6" w:id="2"/>
    <w:p>
      <w:pPr>
        <w:spacing w:after="0"/>
        <w:ind w:left="0"/>
        <w:jc w:val="both"/>
      </w:pPr>
      <w:r>
        <w:rPr>
          <w:rFonts w:ascii="Times New Roman"/>
          <w:b w:val="false"/>
          <w:i w:val="false"/>
          <w:color w:val="000000"/>
          <w:sz w:val="28"/>
        </w:rPr>
        <w:t>
      1. Жұмысқа орналастыру үшін жұмыс орындарының квотасы:</w:t>
      </w:r>
    </w:p>
    <w:bookmarkEnd w:id="2"/>
    <w:bookmarkStart w:name="z7" w:id="3"/>
    <w:p>
      <w:pPr>
        <w:spacing w:after="0"/>
        <w:ind w:left="0"/>
        <w:jc w:val="both"/>
      </w:pPr>
      <w:r>
        <w:rPr>
          <w:rFonts w:ascii="Times New Roman"/>
          <w:b w:val="false"/>
          <w:i w:val="false"/>
          <w:color w:val="000000"/>
          <w:sz w:val="28"/>
        </w:rPr>
        <w:t xml:space="preserve">
      мүгедектігі бар адамдар осы қаулының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бас бостандығынан айыру орындарынан босатылған адамдарды осы қаулының 2-қосымшасына сәйкес;</w:t>
      </w:r>
    </w:p>
    <w:bookmarkEnd w:id="4"/>
    <w:bookmarkStart w:name="z9" w:id="5"/>
    <w:p>
      <w:pPr>
        <w:spacing w:after="0"/>
        <w:ind w:left="0"/>
        <w:jc w:val="both"/>
      </w:pPr>
      <w:r>
        <w:rPr>
          <w:rFonts w:ascii="Times New Roman"/>
          <w:b w:val="false"/>
          <w:i w:val="false"/>
          <w:color w:val="000000"/>
          <w:sz w:val="28"/>
        </w:rPr>
        <w:t xml:space="preserve">
      пробация қызметінің есебінде тұрған адамдарға осы қаулының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белгіленсін.</w:t>
      </w:r>
    </w:p>
    <w:bookmarkEnd w:id="5"/>
    <w:bookmarkStart w:name="z10" w:id="6"/>
    <w:p>
      <w:pPr>
        <w:spacing w:after="0"/>
        <w:ind w:left="0"/>
        <w:jc w:val="both"/>
      </w:pPr>
      <w:r>
        <w:rPr>
          <w:rFonts w:ascii="Times New Roman"/>
          <w:b w:val="false"/>
          <w:i w:val="false"/>
          <w:color w:val="000000"/>
          <w:sz w:val="28"/>
        </w:rPr>
        <w:t>
      2. "Павлодар облысының жұмыспен қамтуды үйлестіру және әлеуметтік бағдарламалар басқармасы" мемлекеттік мекемесі заңнамамен белгіленген тәртіпте:</w:t>
      </w:r>
    </w:p>
    <w:bookmarkEnd w:id="6"/>
    <w:bookmarkStart w:name="z11" w:id="7"/>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нормативтіқ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7"/>
    <w:bookmarkStart w:name="z12" w:id="8"/>
    <w:p>
      <w:pPr>
        <w:spacing w:after="0"/>
        <w:ind w:left="0"/>
        <w:jc w:val="both"/>
      </w:pPr>
      <w:r>
        <w:rPr>
          <w:rFonts w:ascii="Times New Roman"/>
          <w:b w:val="false"/>
          <w:i w:val="false"/>
          <w:color w:val="000000"/>
          <w:sz w:val="28"/>
        </w:rPr>
        <w:t>
      осы қаулы ресми жарияланғаннан кейін Павлодар облысы әкімдігінің интернет-ресурсында орналастыруды қамтамасыз етсін.</w:t>
      </w:r>
    </w:p>
    <w:bookmarkEnd w:id="8"/>
    <w:bookmarkStart w:name="z13" w:id="9"/>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С.Б. Батырғұжиновке жүктелсін.</w:t>
      </w:r>
    </w:p>
    <w:bookmarkEnd w:id="9"/>
    <w:bookmarkStart w:name="z14" w:id="10"/>
    <w:p>
      <w:pPr>
        <w:spacing w:after="0"/>
        <w:ind w:left="0"/>
        <w:jc w:val="both"/>
      </w:pPr>
      <w:r>
        <w:rPr>
          <w:rFonts w:ascii="Times New Roman"/>
          <w:b w:val="false"/>
          <w:i w:val="false"/>
          <w:color w:val="000000"/>
          <w:sz w:val="28"/>
        </w:rPr>
        <w:t xml:space="preserve">
      4. Осы қаулы 2026 жылғы 1 қаңтардан бастап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облысы әкімдігінің </w:t>
            </w:r>
            <w:r>
              <w:br/>
            </w:r>
            <w:r>
              <w:rPr>
                <w:rFonts w:ascii="Times New Roman"/>
                <w:b w:val="false"/>
                <w:i w:val="false"/>
                <w:color w:val="000000"/>
                <w:sz w:val="20"/>
              </w:rPr>
              <w:t>2025 жылғы "___" ________</w:t>
            </w:r>
            <w:r>
              <w:br/>
            </w:r>
            <w:r>
              <w:rPr>
                <w:rFonts w:ascii="Times New Roman"/>
                <w:b w:val="false"/>
                <w:i w:val="false"/>
                <w:color w:val="000000"/>
                <w:sz w:val="20"/>
              </w:rPr>
              <w:t>№ _________ қаулысына</w:t>
            </w:r>
            <w:r>
              <w:br/>
            </w:r>
            <w:r>
              <w:rPr>
                <w:rFonts w:ascii="Times New Roman"/>
                <w:b w:val="false"/>
                <w:i w:val="false"/>
                <w:color w:val="000000"/>
                <w:sz w:val="20"/>
              </w:rPr>
              <w:t>1-қосымша</w:t>
            </w:r>
          </w:p>
        </w:tc>
      </w:tr>
    </w:tbl>
    <w:bookmarkStart w:name="z17" w:id="11"/>
    <w:p>
      <w:pPr>
        <w:spacing w:after="0"/>
        <w:ind w:left="0"/>
        <w:jc w:val="left"/>
      </w:pPr>
      <w:r>
        <w:rPr>
          <w:rFonts w:ascii="Times New Roman"/>
          <w:b/>
          <w:i w:val="false"/>
          <w:color w:val="000000"/>
        </w:rPr>
        <w:t xml:space="preserve"> 2026 жылға мүгедектігі бар адамдарды жұмысқа орналастыру үшін жұмыс орындарының квотасы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орташа тізімдік санынан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бірыңғай есептеу орталығы"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"Батыр-Павлодар"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Жарнама-Ақпараттық Агенттігі"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Роса"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"Мерусар и 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"Ритам - Павлодар"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қоғамының Павлодар облыстық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50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84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121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дене шынықтыру және спорт басқармасының "№ 2 балалар-жасөспірімдер спорт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42 мектепке дейінгі гимназиясы"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 4 арнайы мектеп-интернаты"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 7 арнайы мектеп-интернаты"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"Дарынды балаларға арналған № 8 лицей-мектебі"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11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15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18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25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30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35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40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Малайсары батыр атындағы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Мұзафар Әлімбаев атындағы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Қалижан Бекхожин атындағы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Жұмабек Тәшенев атындағы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"Дарынды ер балаларға арналған "БІЛІМ-ИННОВАЦИЯ" лицей-интернаты"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білім беру басқармасының "Павлодар химия-механикалық колледжі"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7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білім беру басқармасының "Ы. Алтынсарин атындағы дарынды балаларға арналған облыстық қазақ гимназия интернаты"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Павлодар облысы білім беру басқармасының "Павлодар сервис және тамақтану колледжі"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мәдениет, тілдерді дамыту және архив ісі басқармасының "Жүсіпбек Аймауытов атындағы Павлодар облыстық қазақ музыка-драма театры"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әкімдігі, Павлодар қаласының тұрғын үй инспекциясы және коммуналдық шаруашылық бөлімінің "ERTIS SU PVL" шаруашылық жүргізу құқындағы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Сұлтанмахмұт Торайғыров атындағы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Павлодар облысы білім беру басқармасының "Б. Ахметов атындағы жоғары педагогикалық колледжі"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43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"МиТ-ФАРМ+"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Павлодар облысы білім беру басқармасының "Облыстық психологиялық-педагогикалық түзету кабинеті"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Аманжол Шамкенов атындағы лицей-мектебі"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Қамал Макпалеев атындағы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Бауыржан Момышұлы атындағы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политехникалық жоғары колледжі"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 сәбилер бақшасы - Мектепке дейінгі экоцентр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102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"Мұхтар Әуезов атындағы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30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116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26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36 экологиялық бағыттағы жалпы орта білім беру бейіндік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41 дене шынықтыру-сауықтыру бағытындағы жалпы орта білім беру бейіндік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Шапық Шөкин атындағы жалпы орта білім беру гимназия-мектебі"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17 жалпы орта білім беру саралап оқытатын бейіндік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39 инновациялық үлгідегі гимназия сыныптары бар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82 арнайы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28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Павлодар облысы дене шынықтыру және спорт басқармасының "Дәрігерлік-дене шынықтыру диспансері"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32 жалпы негізгі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7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21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16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10 сәбилер бақшасы - "ZamanStar" білім беру-дамыту орталығы"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6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Павлодар облысы білім беру басқармасының "Жас ұрпақ" коммуналдық мемлекеттік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Павлодар облысы денсаулық сақтау басқармасының "Ақсу қаласының қалалық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"Ақсу су арнасы"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қаласының білім беру бөлімінің "Ақсу қаласының № 7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қаласының білім беру бөлімінің "Ақсу қаласы Қ. Шүлембаев атындағы қазақ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қаласының білім беру бөлімінің "Ақсу қаласы Ыбырай Алтынсарин атындағы қазақ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қаласының білім беру бөлімінің "Асыл бөбек" арнайы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Ақсу қаласының білім беру бөлімінің "Балапан сәбилер бақшасы" арнайы балабақшасы"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"Горэлектросеть"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 Мәдениет, тілдерді дамыту, дене шынықтыру және спорт бөлімінің "Өнер" қалалық мәдениет сарайы"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"Естай атындағы балалар музыка мектебі"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"Самғау" балалар шығармашылық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Екібастұз қаласы білім беру бөлімінің "Қайнар" білім беру және бос уақытты қамту кешені"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Павлодар облысы дене шынықтыру және спорт басқармасының "Жасыбай" балалар-жасөспірімдер спорт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Ақтоғай ауданы білім беру бөлімінің "Мүткенов атындағы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Ақтоғай ауданы білім беру бөлімінің "Ақбота"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ішкі саясат, мәдениет және тілдерді дамыту бөлімінің "С.Торайғыров атындағы мәдени-сауық орталығы"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Баянауыл ауданы білім беру бөлімінің "№ 2 Майқайың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Павлодар облысы денсаулық сақтау басқармасының "Железин аудандық ауруханасы" шаруашылық жүргізу құқығындағы коммуналдық мемлекеттік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мәдениет, дене шынықтыру және спорт бөлімінің "Құдайберген Әлсейітов атындағы Железин аудандық мәдениет үйі"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жер қойнауын пайдалану, қоршаған орта және су ресурстары басқармасы" мемлекеттік мекемесінің "Үрлітүп орман және жануарлар әлемін қорғау жөніндегі мекеме"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Ертіс ауданы білім беру бөлімінің "№ 1 Ертіс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Ертіс ауданы білім беру бөлімінің "№ 3 Ертіс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Ертіс ауданы білім беру бөлімінің "Қызылжар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Тереңкөл ауданы білім беру бөлімінің "А.Н. Елгин атындағы № 1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Павлодар облысы білім беру басқармасының "Тереңкөл ауданының аграрлық-техникалық колледжі"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Тереңкөл ауданы білім беру бөлімінің "Оқушылар үйі"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Тереңкөл ауданы білім беру бөлімінің "Қатша Оспанова атындағы № 3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ауданының әкімдігі, Аққулы ауданы экономиканың нақты сектор бөлімінің "Аққу-Сервис" шаруашылық жүргізу құқығындағы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Май ауданы білім беру бөлімінің "Көктөбе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Май ауданы білім беру бөлімінің "Қаратерек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 мәдениет, дене шынықтыру және спорт бөлімінің "Мәдени-демалыс орталығы" мемлекеттік қазыналық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шаруа қожалығы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Trade PV"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"Заря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"Ефремовка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"Ольгинка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Павлодар ауданы білім беру бөлімінің "№ 1 Чернорецк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 жұмыспен қамту және әлеуметтік бағдарламалар бөлімінің "Үйде әлеуметтік қызмет көрсету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Успен ауданы білім беру бөлімінің "Белоусов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Успен ауданы білім беру бөлімінің "Шәкен Айманов атындағы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Успен ауданы білім беру бөлімінің "Қозыкеткен жалпы орта білім беру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білім беру басқармасы, Шарбақты ауданы білім беру бөлімінің "Балдәурен сәбилер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мәдениет, дене шынықтыру және спорт бөлімінің "Халық шығармашылығы орталығы" мемлекеттік коммуналдық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"___" ___________ </w:t>
            </w:r>
            <w:r>
              <w:br/>
            </w:r>
            <w:r>
              <w:rPr>
                <w:rFonts w:ascii="Times New Roman"/>
                <w:b w:val="false"/>
                <w:i w:val="false"/>
                <w:color w:val="000000"/>
                <w:sz w:val="20"/>
              </w:rPr>
              <w:t xml:space="preserve"> № _________ қаулысына</w:t>
            </w:r>
            <w:r>
              <w:br/>
            </w:r>
            <w:r>
              <w:rPr>
                <w:rFonts w:ascii="Times New Roman"/>
                <w:b w:val="false"/>
                <w:i w:val="false"/>
                <w:color w:val="000000"/>
                <w:sz w:val="20"/>
              </w:rPr>
              <w:t>|</w:t>
            </w:r>
            <w:r>
              <w:rPr>
                <w:rFonts w:ascii="Times New Roman"/>
                <w:b w:val="false"/>
                <w:i w:val="false"/>
                <w:color w:val="000000"/>
                <w:sz w:val="20"/>
              </w:rPr>
              <w:t>3-қосымша</w:t>
            </w:r>
          </w:p>
        </w:tc>
      </w:tr>
    </w:tbl>
    <w:bookmarkStart w:name="z22" w:id="12"/>
    <w:p>
      <w:pPr>
        <w:spacing w:after="0"/>
        <w:ind w:left="0"/>
        <w:jc w:val="left"/>
      </w:pPr>
      <w:r>
        <w:rPr>
          <w:rFonts w:ascii="Times New Roman"/>
          <w:b/>
          <w:i w:val="false"/>
          <w:color w:val="000000"/>
        </w:rPr>
        <w:t xml:space="preserve"> 2026 жылға арналған пробация қызметінің есебінде тұрған адамдарды жұмысқа орналастыру үшін жұмыс орындарының квотасы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Р/с</w:t>
            </w:r>
          </w:p>
          <w:bookmarkEnd w:id="13"/>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квотаның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орын-дардың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"Павлодар-Водоканал"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өзен порты"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"ҚазБитумСервис"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электржелістік тарату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"Средазэнергомонтаж Павлодар"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"ТемірТас-Стройсервис"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"АманСтрой-ПВ"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"Павлодарэнерго"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"Экибастузкоммунсервис"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"Greenhouse-Qaztomat"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жылу желілері"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"Гидропром"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МВИ"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тұрғын үй-коммуналдық шаруашылығы, жолаушылар көлігі және автомобиль жолдары бөлімінің "Ақсусервис"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әкімдігінің "Ақсу су арнасы" шаруашылық жүргізу құқығындағы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"КронАгро" ШҚ"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қаласының тұрғын үй-коммуналдық шаруашылығы, жолаушылар көлігі және автомобиль жолдары бөлімі" мемлекеттік мекемесінің "Теплосервис – Ақсу" шаруашылық жүргізу құқығындағы коммуналдық мемлекеттік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Ақсу ферроқорытпа зауыты" -"КАЗХРОМ" Трансұлттық компаниясы" акционерлік қоғамының филиалы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әкімдігі, Ақтоғай ауданы экономиканың нақты секторы бөлімінің "Ақтоғай-Су"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мемлекеттік ұлттық табиғи паркі" республикалық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жер қойнауын пайдалану, қоршаған орта және су ресурстары басқармасы" мемлекеттік мекемесінің "Максим-Горький орман және жануарлар әлемін қорғау жөніндегі мекеме"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"Агро-Даму"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"Песчан жөндеу-механикалық зауыты"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 тұрғын үй-коммуналдық шаруашылығы, жолаушылар көлігі және автомобиль жолдары бөлімінің "Бастау - су арнасы"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 Trade PV"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"Зерноград"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орманы мемлекеттік орман табиғи резерваты" республикалық мемлекеттік мекемесінің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Жолдары"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