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413b" w14:textId="0b54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13 тамыздағы № 317 бұйрығы</w:t>
      </w:r>
    </w:p>
    <w:p>
      <w:pPr>
        <w:spacing w:after="0"/>
        <w:ind w:left="0"/>
        <w:jc w:val="left"/>
      </w:pP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101-бабы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2025 жылғы 13 тамыздағы</w:t>
            </w:r>
            <w:r>
              <w:br/>
            </w:r>
            <w:r>
              <w:rPr>
                <w:rFonts w:ascii="Times New Roman"/>
                <w:b w:val="false"/>
                <w:i w:val="false"/>
                <w:color w:val="000000"/>
                <w:sz w:val="20"/>
              </w:rPr>
              <w:t>№ 317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қағидалары (бұдан әрі - қағидалар) "Азаматтық қорғау туралы" Қазақстан Республикасы Заңының 101-бабы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әзірленді және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7" w:id="11"/>
    <w:p>
      <w:pPr>
        <w:spacing w:after="0"/>
        <w:ind w:left="0"/>
        <w:jc w:val="both"/>
      </w:pPr>
      <w:r>
        <w:rPr>
          <w:rFonts w:ascii="Times New Roman"/>
          <w:b w:val="false"/>
          <w:i w:val="false"/>
          <w:color w:val="000000"/>
          <w:sz w:val="28"/>
        </w:rPr>
        <w:t>
      1) азаматтық қорғау органдарының қызметкерлері – арнаулы атақ берілген азаматтық қорғау органдарында (бұдан әрі - АҚО) қызметте тұрған Қазақстан Республикасының азаматтары;</w:t>
      </w:r>
    </w:p>
    <w:bookmarkEnd w:id="11"/>
    <w:bookmarkStart w:name="z18" w:id="12"/>
    <w:p>
      <w:pPr>
        <w:spacing w:after="0"/>
        <w:ind w:left="0"/>
        <w:jc w:val="both"/>
      </w:pPr>
      <w:r>
        <w:rPr>
          <w:rFonts w:ascii="Times New Roman"/>
          <w:b w:val="false"/>
          <w:i w:val="false"/>
          <w:color w:val="000000"/>
          <w:sz w:val="28"/>
        </w:rPr>
        <w:t>
      2) әскери жағдай – Қазақстан Республикасына қарсы агрессияны не оның қауіпсіздігіне тікелей сыртқы қатерді болғызбау немесе оған тойтарыс беру үшін жағдайлар жасауға бағытталған және Қазақстан Республикасының Президенті Республиканың бүкіл аумағында немесе оның жекелеген жерлерінде енгізетін саяси, экономикалық, әкімшілік, әскери және өзге де шаралар кешенін көздейтін ерекше құқықтық режим;</w:t>
      </w:r>
    </w:p>
    <w:bookmarkEnd w:id="12"/>
    <w:bookmarkStart w:name="z19" w:id="13"/>
    <w:p>
      <w:pPr>
        <w:spacing w:after="0"/>
        <w:ind w:left="0"/>
        <w:jc w:val="both"/>
      </w:pPr>
      <w:r>
        <w:rPr>
          <w:rFonts w:ascii="Times New Roman"/>
          <w:b w:val="false"/>
          <w:i w:val="false"/>
          <w:color w:val="000000"/>
          <w:sz w:val="28"/>
        </w:rPr>
        <w:t>
      3) жөнелтуші тарап – әскери немесе төтенше жағдай жарияланған, терроризмге қарсы операция жүргізілетін, қарулы қақтығыс туындаған не табиғи немесе техногендік сипаттағы төтенше жағдай жарияланған аумаққа міндеттерді орындау үшін АҚО қызметкерлері мен әскери қызметшілерін жіберетін уәкілетті орган, оның аумақтық органы, мемлекеттік мекемелері;</w:t>
      </w:r>
    </w:p>
    <w:bookmarkEnd w:id="13"/>
    <w:bookmarkStart w:name="z20" w:id="14"/>
    <w:p>
      <w:pPr>
        <w:spacing w:after="0"/>
        <w:ind w:left="0"/>
        <w:jc w:val="both"/>
      </w:pPr>
      <w:r>
        <w:rPr>
          <w:rFonts w:ascii="Times New Roman"/>
          <w:b w:val="false"/>
          <w:i w:val="false"/>
          <w:color w:val="000000"/>
          <w:sz w:val="28"/>
        </w:rPr>
        <w:t xml:space="preserve">
      4) қабылдаушы тарап – әскери немесе төтенше жағдай жарияланған, терроризмге қарсы операция жүргізілетін, қарулы қақтығыс туындаған не табиғи немесе техногендік сипаттағы төтенше жағдай жарияланған жерде орналасқан азаматтық қорғау саласындағы уәкілетті орган (бұдан әрі - уәкілетті орган), оның аумақтық органы, мемлекеттік мекемелері; </w:t>
      </w:r>
    </w:p>
    <w:bookmarkEnd w:id="14"/>
    <w:bookmarkStart w:name="z21" w:id="15"/>
    <w:p>
      <w:pPr>
        <w:spacing w:after="0"/>
        <w:ind w:left="0"/>
        <w:jc w:val="both"/>
      </w:pPr>
      <w:r>
        <w:rPr>
          <w:rFonts w:ascii="Times New Roman"/>
          <w:b w:val="false"/>
          <w:i w:val="false"/>
          <w:color w:val="000000"/>
          <w:sz w:val="28"/>
        </w:rPr>
        <w:t>
      5) қарулы қақтығыс – мемлекетте әскери жағдай енгізілмейтін әскери күш қолдана отырып, ауқымы шектеулі мемлекеттер, халықтар, әлеуметтік топтар арасындағы қайшылықтарды шешу нысаны;</w:t>
      </w:r>
    </w:p>
    <w:bookmarkEnd w:id="15"/>
    <w:bookmarkStart w:name="z22" w:id="16"/>
    <w:p>
      <w:pPr>
        <w:spacing w:after="0"/>
        <w:ind w:left="0"/>
        <w:jc w:val="both"/>
      </w:pPr>
      <w:r>
        <w:rPr>
          <w:rFonts w:ascii="Times New Roman"/>
          <w:b w:val="false"/>
          <w:i w:val="false"/>
          <w:color w:val="000000"/>
          <w:sz w:val="28"/>
        </w:rPr>
        <w:t>
      6) төтенше жағдай – авария, өрт, қауіпті өндірістік факторлардың зиянды әсері, қауіпті табиғи құбылыс, апат, дүлей немесе өзге де зілзала нәтижесінде қалыптасқан, адам шығынына, адамдардың денсаулығына немесе қоршаған ортаға зиян келтіруге, елеулі материалдық залалға және адамдардың тыныс-тіршілігі жағдайларының бұзылуына әкеп соғуы немесе әкеп соқтыруы мүмкін белгілі бір аумақтағы жағдай;</w:t>
      </w:r>
    </w:p>
    <w:bookmarkEnd w:id="16"/>
    <w:bookmarkStart w:name="z23" w:id="17"/>
    <w:p>
      <w:pPr>
        <w:spacing w:after="0"/>
        <w:ind w:left="0"/>
        <w:jc w:val="both"/>
      </w:pPr>
      <w:r>
        <w:rPr>
          <w:rFonts w:ascii="Times New Roman"/>
          <w:b w:val="false"/>
          <w:i w:val="false"/>
          <w:color w:val="000000"/>
          <w:sz w:val="28"/>
        </w:rPr>
        <w:t>
      7) табиғи сипаттағы төтенше жағдайлар – қауіпті табиғи құбылыстар (геофизикалық, геологиялық, гидрологиялық, метеорологиялық, агрометеорологиялық, гидрогеологиялық қауіпті құбылыс), табиғи өрттер, эпидемиялар, ауыл шаруашылығы өсiмдiктерi мен ормандардың аурулармен және зиянкестермен зақымдануы салдарынан қалыптасқан төтенше жағдайлар;</w:t>
      </w:r>
    </w:p>
    <w:bookmarkEnd w:id="17"/>
    <w:bookmarkStart w:name="z24" w:id="18"/>
    <w:p>
      <w:pPr>
        <w:spacing w:after="0"/>
        <w:ind w:left="0"/>
        <w:jc w:val="both"/>
      </w:pPr>
      <w:r>
        <w:rPr>
          <w:rFonts w:ascii="Times New Roman"/>
          <w:b w:val="false"/>
          <w:i w:val="false"/>
          <w:color w:val="000000"/>
          <w:sz w:val="28"/>
        </w:rPr>
        <w:t>
      8) техногендік сипаттағы төтенше жағдайлар – қауіпті өндірістік факторлардың зиянды әсерінен, көліктік және басқа да авариялардан, өрттерден (жарылыстардан), күшті әсер ететін улы, радиоактивті және биологиялық қауіпті заттардың шығарындыларымен (шығарылу қаупімен) авариялардан, ғимараттар мен құрылыстардың кенеттен құлауынан, бөгеттердің жарылуынан, тіршілікті қамтамасыз етудің электр энергетикалық және коммуникациялық жүйелеріндегі авариялардан туындаған төтенше жағдайлар, тазарту құрылыстары;</w:t>
      </w:r>
    </w:p>
    <w:bookmarkEnd w:id="18"/>
    <w:bookmarkStart w:name="z25" w:id="19"/>
    <w:p>
      <w:pPr>
        <w:spacing w:after="0"/>
        <w:ind w:left="0"/>
        <w:jc w:val="both"/>
      </w:pPr>
      <w:r>
        <w:rPr>
          <w:rFonts w:ascii="Times New Roman"/>
          <w:b w:val="false"/>
          <w:i w:val="false"/>
          <w:color w:val="000000"/>
          <w:sz w:val="28"/>
        </w:rPr>
        <w:t>
      9) төтенше жағдай аймағы – төтенше жағдай қалыптасқан аумақ;</w:t>
      </w:r>
    </w:p>
    <w:bookmarkEnd w:id="19"/>
    <w:bookmarkStart w:name="z26" w:id="20"/>
    <w:p>
      <w:pPr>
        <w:spacing w:after="0"/>
        <w:ind w:left="0"/>
        <w:jc w:val="both"/>
      </w:pPr>
      <w:r>
        <w:rPr>
          <w:rFonts w:ascii="Times New Roman"/>
          <w:b w:val="false"/>
          <w:i w:val="false"/>
          <w:color w:val="000000"/>
          <w:sz w:val="28"/>
        </w:rPr>
        <w:t>
      10) төтенше жағдай – азаматтардың қауіпсіздігін қамтамасыз ету және Қазақстан Республикасының конституциялық құрылысын қорғау мүддесінде ғана қолданылатын және азаматтардың, шетелдіктер мен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мемлекеттік органдар, ұйымдар қызметінің ерекше құқықтық режимі болып табылатын уақытша шара;</w:t>
      </w:r>
    </w:p>
    <w:bookmarkEnd w:id="20"/>
    <w:bookmarkStart w:name="z27" w:id="21"/>
    <w:p>
      <w:pPr>
        <w:spacing w:after="0"/>
        <w:ind w:left="0"/>
        <w:jc w:val="both"/>
      </w:pPr>
      <w:r>
        <w:rPr>
          <w:rFonts w:ascii="Times New Roman"/>
          <w:b w:val="false"/>
          <w:i w:val="false"/>
          <w:color w:val="000000"/>
          <w:sz w:val="28"/>
        </w:rPr>
        <w:t>
      11) терроризмге қарсы операция – адам күшін, қызметтік иттерді, жауынгерлік және өзге де техниканы, қару мен арнайы құралдарды пайдалана отырып, терроризм актісінің алдын алу, жолын кесу, террористерді, жарылғыш құрылғыларды зиянсыздандыру, жеке тұлғалар мен ұйымдардың қауіпсіздігін қамтамасыз ету жөніндегі, сондай-ақ терроризм актісінің салдарларын барынша азайту және (немесе) жою жөніндегі арнайы іс-шаралар кешені.</w:t>
      </w:r>
    </w:p>
    <w:bookmarkEnd w:id="21"/>
    <w:bookmarkStart w:name="z28" w:id="22"/>
    <w:p>
      <w:pPr>
        <w:spacing w:after="0"/>
        <w:ind w:left="0"/>
        <w:jc w:val="both"/>
      </w:pPr>
      <w:r>
        <w:rPr>
          <w:rFonts w:ascii="Times New Roman"/>
          <w:b w:val="false"/>
          <w:i w:val="false"/>
          <w:color w:val="000000"/>
          <w:sz w:val="28"/>
        </w:rPr>
        <w:t>
      3. АҚО қызметкерлері мен әскери қызметшілерінің қызмет мерзімін есептеу жөніндегі жұмысты ұйымдастыруды кадр қызметтері, ақшалай қаражатты үш есе мөлшерде төлеуді АҚО қаржы қызметтері жүзеге асырады.</w:t>
      </w:r>
    </w:p>
    <w:bookmarkEnd w:id="22"/>
    <w:bookmarkStart w:name="z29" w:id="23"/>
    <w:p>
      <w:pPr>
        <w:spacing w:after="0"/>
        <w:ind w:left="0"/>
        <w:jc w:val="left"/>
      </w:pPr>
      <w:r>
        <w:rPr>
          <w:rFonts w:ascii="Times New Roman"/>
          <w:b/>
          <w:i w:val="false"/>
          <w:color w:val="000000"/>
        </w:rPr>
        <w:t xml:space="preserve"> 2-тарау.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кезінде азаматтық қорғау органдарының қызметкерлері мен әскери қызметшілерінің қызмет мерзімін есептеу және оларға ақшалай қамтылым төлеу тәртібі</w:t>
      </w:r>
    </w:p>
    <w:bookmarkEnd w:id="23"/>
    <w:bookmarkStart w:name="z30" w:id="24"/>
    <w:p>
      <w:pPr>
        <w:spacing w:after="0"/>
        <w:ind w:left="0"/>
        <w:jc w:val="both"/>
      </w:pPr>
      <w:r>
        <w:rPr>
          <w:rFonts w:ascii="Times New Roman"/>
          <w:b w:val="false"/>
          <w:i w:val="false"/>
          <w:color w:val="000000"/>
          <w:sz w:val="28"/>
        </w:rPr>
        <w:t>
      4. АҚО қызметкерлері мен әскери қызметшілерін әскери немесе төтенше жағдайдың қолданылу кезеңінде төтенше жағдайларды жою немесе өрттерді сөндіру, терроризмге қарсы операцияны жүргізу, қарулы қақтығыс жағдайында, табиғи және техногендік сипаттағы төтенше жағдайларды жою кезінде міндеттерді орындауға тарту уақыты қызметтің бір күні үш күнге еңбек сіңірген жылдарына есептеледі.</w:t>
      </w:r>
    </w:p>
    <w:bookmarkEnd w:id="24"/>
    <w:bookmarkStart w:name="z31" w:id="25"/>
    <w:p>
      <w:pPr>
        <w:spacing w:after="0"/>
        <w:ind w:left="0"/>
        <w:jc w:val="both"/>
      </w:pPr>
      <w:r>
        <w:rPr>
          <w:rFonts w:ascii="Times New Roman"/>
          <w:b w:val="false"/>
          <w:i w:val="false"/>
          <w:color w:val="000000"/>
          <w:sz w:val="28"/>
        </w:rPr>
        <w:t>
      5. Егер қызметтің бір айы бір мезгілде бір жарым ай және үш ай ретінде есептелуге жататын болса, көрсетілген кезең еңбек сіңірген жылдарына үш ай үшін бір ай есебінен есептеледі.</w:t>
      </w:r>
    </w:p>
    <w:bookmarkEnd w:id="25"/>
    <w:bookmarkStart w:name="z32" w:id="26"/>
    <w:p>
      <w:pPr>
        <w:spacing w:after="0"/>
        <w:ind w:left="0"/>
        <w:jc w:val="both"/>
      </w:pPr>
      <w:r>
        <w:rPr>
          <w:rFonts w:ascii="Times New Roman"/>
          <w:b w:val="false"/>
          <w:i w:val="false"/>
          <w:color w:val="000000"/>
          <w:sz w:val="28"/>
        </w:rPr>
        <w:t>
      6. Еңбек сіңірген жылдарын есептеу бір айлық қызмет үш айға күнтізбелік тәртіппен жүргізіледі. Ұзақтығы бір тәуліктен аз қызмет ету кезеңі еңбек сіңірген жылдарына бір күнтізбелік күн ретінде есептеледі.</w:t>
      </w:r>
    </w:p>
    <w:bookmarkEnd w:id="26"/>
    <w:bookmarkStart w:name="z33" w:id="27"/>
    <w:p>
      <w:pPr>
        <w:spacing w:after="0"/>
        <w:ind w:left="0"/>
        <w:jc w:val="both"/>
      </w:pPr>
      <w:r>
        <w:rPr>
          <w:rFonts w:ascii="Times New Roman"/>
          <w:b w:val="false"/>
          <w:i w:val="false"/>
          <w:color w:val="000000"/>
          <w:sz w:val="28"/>
        </w:rPr>
        <w:t xml:space="preserve">
      7. АҚО қызметкерлері мен әскери қызметшілері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міндеттерді орындау үшін келген соң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үшін жеке құрамның келуі және оны қабылдау туралы акт жасалады.</w:t>
      </w:r>
    </w:p>
    <w:bookmarkEnd w:id="27"/>
    <w:bookmarkStart w:name="z34" w:id="28"/>
    <w:p>
      <w:pPr>
        <w:spacing w:after="0"/>
        <w:ind w:left="0"/>
        <w:jc w:val="both"/>
      </w:pPr>
      <w:r>
        <w:rPr>
          <w:rFonts w:ascii="Times New Roman"/>
          <w:b w:val="false"/>
          <w:i w:val="false"/>
          <w:color w:val="000000"/>
          <w:sz w:val="28"/>
        </w:rPr>
        <w:t xml:space="preserve">
      8. Осы Қағидалардың 4-тармағында көрсетілген міндеттерді орындаған АҚО қызметкерлері мен әскери қызметшілері кетер алдында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актісі жасалады.</w:t>
      </w:r>
    </w:p>
    <w:bookmarkEnd w:id="28"/>
    <w:bookmarkStart w:name="z35" w:id="29"/>
    <w:p>
      <w:pPr>
        <w:spacing w:after="0"/>
        <w:ind w:left="0"/>
        <w:jc w:val="both"/>
      </w:pPr>
      <w:r>
        <w:rPr>
          <w:rFonts w:ascii="Times New Roman"/>
          <w:b w:val="false"/>
          <w:i w:val="false"/>
          <w:color w:val="000000"/>
          <w:sz w:val="28"/>
        </w:rPr>
        <w:t>
      9. Актілерді қабылдаушы тарап орындалатын міндеттердің сипатына қарай – төтенше жағдайларды жою немесе өрт сөндіруді және авариялық-құтқару жұмыстарын ұйымдастыру бөлімшесі жасайды. Актіні жасауға уәкілетті орган, оның аумақтық органы, мемлекеттік мекемесі басшысының тиісті қызмет бағытына жетекшілік ететін орынбасарлары тартылады.</w:t>
      </w:r>
    </w:p>
    <w:bookmarkEnd w:id="29"/>
    <w:bookmarkStart w:name="z36" w:id="30"/>
    <w:p>
      <w:pPr>
        <w:spacing w:after="0"/>
        <w:ind w:left="0"/>
        <w:jc w:val="both"/>
      </w:pPr>
      <w:r>
        <w:rPr>
          <w:rFonts w:ascii="Times New Roman"/>
          <w:b w:val="false"/>
          <w:i w:val="false"/>
          <w:color w:val="000000"/>
          <w:sz w:val="28"/>
        </w:rPr>
        <w:t>
      10. Осы Қағидалардың 4-тармағында көрсетілген міндеттерді орындау аяқталғаннан кейін және АҚО қызметкерлері мен әскери қызметшілері тұрақты орналасқан жерге келгеннен кейін жіберуші тарап осы Қағидаларда көзделген міндеттерді орындауға аталған адамдардың нақты қатысуын белгілеу үшін комиссия (бұдан әрі - Комиссия) құрады.</w:t>
      </w:r>
    </w:p>
    <w:bookmarkEnd w:id="30"/>
    <w:bookmarkStart w:name="z37" w:id="31"/>
    <w:p>
      <w:pPr>
        <w:spacing w:after="0"/>
        <w:ind w:left="0"/>
        <w:jc w:val="both"/>
      </w:pPr>
      <w:r>
        <w:rPr>
          <w:rFonts w:ascii="Times New Roman"/>
          <w:b w:val="false"/>
          <w:i w:val="false"/>
          <w:color w:val="000000"/>
          <w:sz w:val="28"/>
        </w:rPr>
        <w:t>
      11. Комиссия уәкілетті орган басшысының, оның аумақтық органының, мемлекеттік мекемесінің бұйрығы негізінде құрылады. Комиссияның төрағасы уәкілетті орган, оның аумақтық органы, мемлекеттік мекемесі басшысының тиісті қызмет бағытына жетекшілік ететін орынбасары болып табылады. Комиссия құрамына кадр қызметінің, төтенше жағдайларды жою немесе өрт сөндіру және авариялық-құтқару жұмыстарын ұйымдастыру, жоспарлау және жедел басқару орталығының, азаматтық қорғаныс бөлімшелерінің бастықтары кіреді. Комиссия мүшелерінің жалпы саны тақ саннан тұрады. Комиссия шешімдері Комиссия мүшелерінің жалпы санының көпшілік даусымен дауыс беру жолымен қабылданады.</w:t>
      </w:r>
    </w:p>
    <w:bookmarkEnd w:id="31"/>
    <w:bookmarkStart w:name="z38" w:id="32"/>
    <w:p>
      <w:pPr>
        <w:spacing w:after="0"/>
        <w:ind w:left="0"/>
        <w:jc w:val="both"/>
      </w:pPr>
      <w:r>
        <w:rPr>
          <w:rFonts w:ascii="Times New Roman"/>
          <w:b w:val="false"/>
          <w:i w:val="false"/>
          <w:color w:val="000000"/>
          <w:sz w:val="28"/>
        </w:rPr>
        <w:t xml:space="preserve">
      12. Комиссияның жұмыс органы орындалған міндеттердің сипатына қарай төтенше жағдайларды жою немесе өрт сөндіру және авариялық-құтқару жұмыстарын ұйымдастыру бөлімшелері болып табылады. </w:t>
      </w:r>
    </w:p>
    <w:bookmarkEnd w:id="32"/>
    <w:bookmarkStart w:name="z39" w:id="33"/>
    <w:p>
      <w:pPr>
        <w:spacing w:after="0"/>
        <w:ind w:left="0"/>
        <w:jc w:val="both"/>
      </w:pPr>
      <w:r>
        <w:rPr>
          <w:rFonts w:ascii="Times New Roman"/>
          <w:b w:val="false"/>
          <w:i w:val="false"/>
          <w:color w:val="000000"/>
          <w:sz w:val="28"/>
        </w:rPr>
        <w:t>
      13. Комиссияның шешімі хаттамамен ресімделеді. Комиссияның хаттамасын жұмыс органы кейіннен есепке алу үшін кадр қызметіне жібереді. Хаттама негізінде кадр қызметі тиісті бұйрық шығарады.</w:t>
      </w:r>
    </w:p>
    <w:bookmarkEnd w:id="33"/>
    <w:bookmarkStart w:name="z40" w:id="34"/>
    <w:p>
      <w:pPr>
        <w:spacing w:after="0"/>
        <w:ind w:left="0"/>
        <w:jc w:val="both"/>
      </w:pPr>
      <w:r>
        <w:rPr>
          <w:rFonts w:ascii="Times New Roman"/>
          <w:b w:val="false"/>
          <w:i w:val="false"/>
          <w:color w:val="000000"/>
          <w:sz w:val="28"/>
        </w:rPr>
        <w:t xml:space="preserve">
      14. Осы Қағидалардың 4-тармағында көрсетілген міндеттерді орындау кезінде АҚО қызметкерлері мен әскери қызметшілеріне үш есе мөлшерде ақшалай қамтылым (лауазымдық айлықақы және арнаулы атағы/әскери атағы үшін айлықақы) төленеді. </w:t>
      </w:r>
    </w:p>
    <w:bookmarkEnd w:id="34"/>
    <w:bookmarkStart w:name="z41" w:id="35"/>
    <w:p>
      <w:pPr>
        <w:spacing w:after="0"/>
        <w:ind w:left="0"/>
        <w:jc w:val="both"/>
      </w:pPr>
      <w:r>
        <w:rPr>
          <w:rFonts w:ascii="Times New Roman"/>
          <w:b w:val="false"/>
          <w:i w:val="false"/>
          <w:color w:val="000000"/>
          <w:sz w:val="28"/>
        </w:rPr>
        <w:t>
      15. Бұйрық негізінде қаржы қызметі бір күн үшін үш күн есебінен АҚО қызметкерлері мен әскери қызметшілерін тартудың нақты күндерінің нақты саны үшін ақшалай қаражатты есептеуді жүзеге асырады.</w:t>
      </w:r>
    </w:p>
    <w:bookmarkEnd w:id="35"/>
    <w:bookmarkStart w:name="z42" w:id="36"/>
    <w:p>
      <w:pPr>
        <w:spacing w:after="0"/>
        <w:ind w:left="0"/>
        <w:jc w:val="both"/>
      </w:pPr>
      <w:r>
        <w:rPr>
          <w:rFonts w:ascii="Times New Roman"/>
          <w:b w:val="false"/>
          <w:i w:val="false"/>
          <w:color w:val="000000"/>
          <w:sz w:val="28"/>
        </w:rPr>
        <w:t xml:space="preserve">
      16. Ақшалай қамтылымның мөлшері АҚО қызметкерлері мен әскери қызметшілерін тартудың нақты күнтізбелік күндерінің санын бір күнтізбелік күнгі ақшалай қаражаттың мөлшеріне көбейту және екіге көбейту жолымен айқындалады (күнтізбелік күнгі ақшалай қаражаттың бір мөлшері айлық ақшалай қаражаттың құрамына кіреді). </w:t>
      </w:r>
    </w:p>
    <w:bookmarkEnd w:id="36"/>
    <w:bookmarkStart w:name="z43" w:id="37"/>
    <w:p>
      <w:pPr>
        <w:spacing w:after="0"/>
        <w:ind w:left="0"/>
        <w:jc w:val="both"/>
      </w:pPr>
      <w:r>
        <w:rPr>
          <w:rFonts w:ascii="Times New Roman"/>
          <w:b w:val="false"/>
          <w:i w:val="false"/>
          <w:color w:val="000000"/>
          <w:sz w:val="28"/>
        </w:rPr>
        <w:t>
      17. Бір күнтізбелік күн үшін ақшалай қаражаттың мөлшері толық айдағы ақшалай қаражаттың сомасын тиісті айдағы күнтізбелік күндер санына бөлумен айқындалады.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немесе төтенше</w:t>
            </w:r>
            <w:r>
              <w:br/>
            </w:r>
            <w:r>
              <w:rPr>
                <w:rFonts w:ascii="Times New Roman"/>
                <w:b w:val="false"/>
                <w:i w:val="false"/>
                <w:color w:val="000000"/>
                <w:sz w:val="20"/>
              </w:rPr>
              <w:t>жағдайдың қолданылуы немесе</w:t>
            </w:r>
            <w:r>
              <w:br/>
            </w:r>
            <w:r>
              <w:rPr>
                <w:rFonts w:ascii="Times New Roman"/>
                <w:b w:val="false"/>
                <w:i w:val="false"/>
                <w:color w:val="000000"/>
                <w:sz w:val="20"/>
              </w:rPr>
              <w:t>терроризмге қарсы операция</w:t>
            </w:r>
            <w:r>
              <w:br/>
            </w:r>
            <w:r>
              <w:rPr>
                <w:rFonts w:ascii="Times New Roman"/>
                <w:b w:val="false"/>
                <w:i w:val="false"/>
                <w:color w:val="000000"/>
                <w:sz w:val="20"/>
              </w:rPr>
              <w:t>жүргізу кезеңінде немесе қарулы</w:t>
            </w:r>
            <w:r>
              <w:br/>
            </w:r>
            <w:r>
              <w:rPr>
                <w:rFonts w:ascii="Times New Roman"/>
                <w:b w:val="false"/>
                <w:i w:val="false"/>
                <w:color w:val="000000"/>
                <w:sz w:val="20"/>
              </w:rPr>
              <w:t>қақтығыс жағдайларында немесе</w:t>
            </w:r>
            <w:r>
              <w:br/>
            </w:r>
            <w:r>
              <w:rPr>
                <w:rFonts w:ascii="Times New Roman"/>
                <w:b w:val="false"/>
                <w:i w:val="false"/>
                <w:color w:val="000000"/>
                <w:sz w:val="20"/>
              </w:rPr>
              <w:t>табиғи және техногендік</w:t>
            </w:r>
            <w:r>
              <w:br/>
            </w:r>
            <w:r>
              <w:rPr>
                <w:rFonts w:ascii="Times New Roman"/>
                <w:b w:val="false"/>
                <w:i w:val="false"/>
                <w:color w:val="000000"/>
                <w:sz w:val="20"/>
              </w:rPr>
              <w:t>сипаттағы төтенше жағдай</w:t>
            </w:r>
            <w:r>
              <w:br/>
            </w:r>
            <w:r>
              <w:rPr>
                <w:rFonts w:ascii="Times New Roman"/>
                <w:b w:val="false"/>
                <w:i w:val="false"/>
                <w:color w:val="000000"/>
                <w:sz w:val="20"/>
              </w:rPr>
              <w:t>жарияланған жерде төтенше</w:t>
            </w:r>
            <w:r>
              <w:br/>
            </w:r>
            <w:r>
              <w:rPr>
                <w:rFonts w:ascii="Times New Roman"/>
                <w:b w:val="false"/>
                <w:i w:val="false"/>
                <w:color w:val="000000"/>
                <w:sz w:val="20"/>
              </w:rPr>
              <w:t>жағдайларды жою немесе</w:t>
            </w:r>
            <w:r>
              <w:br/>
            </w:r>
            <w:r>
              <w:rPr>
                <w:rFonts w:ascii="Times New Roman"/>
                <w:b w:val="false"/>
                <w:i w:val="false"/>
                <w:color w:val="000000"/>
                <w:sz w:val="20"/>
              </w:rPr>
              <w:t>өрттерді сөндіру жөніндегі</w:t>
            </w:r>
            <w:r>
              <w:br/>
            </w:r>
            <w:r>
              <w:rPr>
                <w:rFonts w:ascii="Times New Roman"/>
                <w:b w:val="false"/>
                <w:i w:val="false"/>
                <w:color w:val="000000"/>
                <w:sz w:val="20"/>
              </w:rPr>
              <w:t>міндеттерді орындау кезінде</w:t>
            </w:r>
            <w:r>
              <w:br/>
            </w:r>
            <w:r>
              <w:rPr>
                <w:rFonts w:ascii="Times New Roman"/>
                <w:b w:val="false"/>
                <w:i w:val="false"/>
                <w:color w:val="000000"/>
                <w:sz w:val="20"/>
              </w:rPr>
              <w:t>азаматтық қорғау органдарының</w:t>
            </w:r>
            <w:r>
              <w:br/>
            </w:r>
            <w:r>
              <w:rPr>
                <w:rFonts w:ascii="Times New Roman"/>
                <w:b w:val="false"/>
                <w:i w:val="false"/>
                <w:color w:val="000000"/>
                <w:sz w:val="20"/>
              </w:rPr>
              <w:t>қызметкерлері мен әскери</w:t>
            </w:r>
            <w:r>
              <w:br/>
            </w:r>
            <w:r>
              <w:rPr>
                <w:rFonts w:ascii="Times New Roman"/>
                <w:b w:val="false"/>
                <w:i w:val="false"/>
                <w:color w:val="000000"/>
                <w:sz w:val="20"/>
              </w:rPr>
              <w:t>қызметшілерінің қызмет</w:t>
            </w:r>
            <w:r>
              <w:br/>
            </w:r>
            <w:r>
              <w:rPr>
                <w:rFonts w:ascii="Times New Roman"/>
                <w:b w:val="false"/>
                <w:i w:val="false"/>
                <w:color w:val="000000"/>
                <w:sz w:val="20"/>
              </w:rPr>
              <w:t>мерзімін есептеу және оларға</w:t>
            </w:r>
            <w:r>
              <w:br/>
            </w:r>
            <w:r>
              <w:rPr>
                <w:rFonts w:ascii="Times New Roman"/>
                <w:b w:val="false"/>
                <w:i w:val="false"/>
                <w:color w:val="000000"/>
                <w:sz w:val="20"/>
              </w:rPr>
              <w:t>ақшалай қамтылым төлеу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38"/>
    <w:p>
      <w:pPr>
        <w:spacing w:after="0"/>
        <w:ind w:left="0"/>
        <w:jc w:val="left"/>
      </w:pPr>
      <w:r>
        <w:rPr>
          <w:rFonts w:ascii="Times New Roman"/>
          <w:b/>
          <w:i w:val="false"/>
          <w:color w:val="000000"/>
        </w:rPr>
        <w:t xml:space="preserve">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үшін жеке құрамның келуі және оны қабылдау туралы акт</w:t>
      </w:r>
    </w:p>
    <w:bookmarkEnd w:id="38"/>
    <w:bookmarkStart w:name="z48" w:id="39"/>
    <w:p>
      <w:pPr>
        <w:spacing w:after="0"/>
        <w:ind w:left="0"/>
        <w:jc w:val="both"/>
      </w:pPr>
      <w:r>
        <w:rPr>
          <w:rFonts w:ascii="Times New Roman"/>
          <w:b w:val="false"/>
          <w:i w:val="false"/>
          <w:color w:val="000000"/>
          <w:sz w:val="28"/>
        </w:rPr>
        <w:t xml:space="preserve">
      Жасалған күні: 20___ жылғы "_____" ____________ </w:t>
      </w:r>
    </w:p>
    <w:bookmarkEnd w:id="39"/>
    <w:bookmarkStart w:name="z49" w:id="40"/>
    <w:p>
      <w:pPr>
        <w:spacing w:after="0"/>
        <w:ind w:left="0"/>
        <w:jc w:val="both"/>
      </w:pPr>
      <w:r>
        <w:rPr>
          <w:rFonts w:ascii="Times New Roman"/>
          <w:b w:val="false"/>
          <w:i w:val="false"/>
          <w:color w:val="000000"/>
          <w:sz w:val="28"/>
        </w:rPr>
        <w:t>
      Жасалған орны: ______________________________________</w:t>
      </w:r>
    </w:p>
    <w:bookmarkEnd w:id="40"/>
    <w:bookmarkStart w:name="z50" w:id="41"/>
    <w:p>
      <w:pPr>
        <w:spacing w:after="0"/>
        <w:ind w:left="0"/>
        <w:jc w:val="both"/>
      </w:pPr>
      <w:r>
        <w:rPr>
          <w:rFonts w:ascii="Times New Roman"/>
          <w:b w:val="false"/>
          <w:i w:val="false"/>
          <w:color w:val="000000"/>
          <w:sz w:val="28"/>
        </w:rPr>
        <w:t xml:space="preserve">
      Біз, төменде қол қойғандар, қабылдаушы және жөнелтуші тараптың өкілдері мыналар туралы осы актіні жасадық: </w:t>
      </w:r>
    </w:p>
    <w:bookmarkEnd w:id="41"/>
    <w:bookmarkStart w:name="z51" w:id="42"/>
    <w:p>
      <w:pPr>
        <w:spacing w:after="0"/>
        <w:ind w:left="0"/>
        <w:jc w:val="both"/>
      </w:pPr>
      <w:r>
        <w:rPr>
          <w:rFonts w:ascii="Times New Roman"/>
          <w:b w:val="false"/>
          <w:i w:val="false"/>
          <w:color w:val="000000"/>
          <w:sz w:val="28"/>
        </w:rPr>
        <w:t>
      1. Бөлімшенің келу күні мен уақыты: _______________________________</w:t>
      </w:r>
    </w:p>
    <w:bookmarkEnd w:id="42"/>
    <w:bookmarkStart w:name="z52" w:id="43"/>
    <w:p>
      <w:pPr>
        <w:spacing w:after="0"/>
        <w:ind w:left="0"/>
        <w:jc w:val="both"/>
      </w:pPr>
      <w:r>
        <w:rPr>
          <w:rFonts w:ascii="Times New Roman"/>
          <w:b w:val="false"/>
          <w:i w:val="false"/>
          <w:color w:val="000000"/>
          <w:sz w:val="28"/>
        </w:rPr>
        <w:t>
      2. Жөнелтуші органның (бөлімшенің) атауы:___________________</w:t>
      </w:r>
    </w:p>
    <w:bookmarkEnd w:id="43"/>
    <w:bookmarkStart w:name="z53" w:id="44"/>
    <w:p>
      <w:pPr>
        <w:spacing w:after="0"/>
        <w:ind w:left="0"/>
        <w:jc w:val="both"/>
      </w:pPr>
      <w:r>
        <w:rPr>
          <w:rFonts w:ascii="Times New Roman"/>
          <w:b w:val="false"/>
          <w:i w:val="false"/>
          <w:color w:val="000000"/>
          <w:sz w:val="28"/>
        </w:rPr>
        <w:t>
      3. Қабылдаушы органның (бөлімшенің) атауы:___________________</w:t>
      </w:r>
    </w:p>
    <w:bookmarkEnd w:id="44"/>
    <w:bookmarkStart w:name="z54" w:id="45"/>
    <w:p>
      <w:pPr>
        <w:spacing w:after="0"/>
        <w:ind w:left="0"/>
        <w:jc w:val="both"/>
      </w:pPr>
      <w:r>
        <w:rPr>
          <w:rFonts w:ascii="Times New Roman"/>
          <w:b w:val="false"/>
          <w:i w:val="false"/>
          <w:color w:val="000000"/>
          <w:sz w:val="28"/>
        </w:rPr>
        <w:t>
      4. Келген қызметкерлер мен әскери қызметшілердің жалпы саны: _____ адам</w:t>
      </w:r>
    </w:p>
    <w:bookmarkEnd w:id="45"/>
    <w:bookmarkStart w:name="z55" w:id="46"/>
    <w:p>
      <w:pPr>
        <w:spacing w:after="0"/>
        <w:ind w:left="0"/>
        <w:jc w:val="both"/>
      </w:pPr>
      <w:r>
        <w:rPr>
          <w:rFonts w:ascii="Times New Roman"/>
          <w:b w:val="false"/>
          <w:i w:val="false"/>
          <w:color w:val="000000"/>
          <w:sz w:val="28"/>
        </w:rPr>
        <w:t>
      5. Келген қызметкерлер мен әскери қызметшілердің тегі, аты, лауазымдары мен атақтары: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7"/>
    <w:p>
      <w:pPr>
        <w:spacing w:after="0"/>
        <w:ind w:left="0"/>
        <w:jc w:val="both"/>
      </w:pPr>
      <w:r>
        <w:rPr>
          <w:rFonts w:ascii="Times New Roman"/>
          <w:b w:val="false"/>
          <w:i w:val="false"/>
          <w:color w:val="000000"/>
          <w:sz w:val="28"/>
        </w:rPr>
        <w:t>
      Қойылған қолдар:</w:t>
      </w:r>
    </w:p>
    <w:bookmarkEnd w:id="47"/>
    <w:bookmarkStart w:name="z57" w:id="48"/>
    <w:p>
      <w:pPr>
        <w:spacing w:after="0"/>
        <w:ind w:left="0"/>
        <w:jc w:val="both"/>
      </w:pPr>
      <w:r>
        <w:rPr>
          <w:rFonts w:ascii="Times New Roman"/>
          <w:b w:val="false"/>
          <w:i w:val="false"/>
          <w:color w:val="000000"/>
          <w:sz w:val="28"/>
        </w:rPr>
        <w:t>
      Қабылдаушы тараптың жауапты тұлғалары:</w:t>
      </w:r>
    </w:p>
    <w:bookmarkEnd w:id="48"/>
    <w:bookmarkStart w:name="z58" w:id="49"/>
    <w:p>
      <w:pPr>
        <w:spacing w:after="0"/>
        <w:ind w:left="0"/>
        <w:jc w:val="both"/>
      </w:pPr>
      <w:r>
        <w:rPr>
          <w:rFonts w:ascii="Times New Roman"/>
          <w:b w:val="false"/>
          <w:i w:val="false"/>
          <w:color w:val="000000"/>
          <w:sz w:val="28"/>
        </w:rPr>
        <w:t>
      (Т.А.Ә., лауазымы): ___________________________________</w:t>
      </w:r>
    </w:p>
    <w:bookmarkEnd w:id="49"/>
    <w:bookmarkStart w:name="z59" w:id="50"/>
    <w:p>
      <w:pPr>
        <w:spacing w:after="0"/>
        <w:ind w:left="0"/>
        <w:jc w:val="both"/>
      </w:pPr>
      <w:r>
        <w:rPr>
          <w:rFonts w:ascii="Times New Roman"/>
          <w:b w:val="false"/>
          <w:i w:val="false"/>
          <w:color w:val="000000"/>
          <w:sz w:val="28"/>
        </w:rPr>
        <w:t>
      Жіберуші тараптың жауапты тұлғалары:</w:t>
      </w:r>
    </w:p>
    <w:bookmarkEnd w:id="50"/>
    <w:bookmarkStart w:name="z60" w:id="51"/>
    <w:p>
      <w:pPr>
        <w:spacing w:after="0"/>
        <w:ind w:left="0"/>
        <w:jc w:val="both"/>
      </w:pPr>
      <w:r>
        <w:rPr>
          <w:rFonts w:ascii="Times New Roman"/>
          <w:b w:val="false"/>
          <w:i w:val="false"/>
          <w:color w:val="000000"/>
          <w:sz w:val="28"/>
        </w:rPr>
        <w:t>
      (Т.А.Ә., лауазымы): ___________________________________</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немесе төтенше жағдайдың</w:t>
            </w:r>
            <w:r>
              <w:rPr>
                <w:rFonts w:ascii="Times New Roman"/>
                <w:b w:val="false"/>
                <w:i w:val="false"/>
                <w:color w:val="000000"/>
                <w:sz w:val="20"/>
              </w:rPr>
              <w:t xml:space="preserve"> қолданылуы немесе терроризмге</w:t>
            </w:r>
            <w:r>
              <w:rPr>
                <w:rFonts w:ascii="Times New Roman"/>
                <w:b w:val="false"/>
                <w:i w:val="false"/>
                <w:color w:val="000000"/>
                <w:sz w:val="20"/>
              </w:rPr>
              <w:t xml:space="preserve"> қарсы операция жүргізу кезеңінде</w:t>
            </w:r>
            <w:r>
              <w:rPr>
                <w:rFonts w:ascii="Times New Roman"/>
                <w:b w:val="false"/>
                <w:i w:val="false"/>
                <w:color w:val="000000"/>
                <w:sz w:val="20"/>
              </w:rPr>
              <w:t xml:space="preserve"> немесе қарулы қақтығыс</w:t>
            </w:r>
            <w:r>
              <w:rPr>
                <w:rFonts w:ascii="Times New Roman"/>
                <w:b w:val="false"/>
                <w:i w:val="false"/>
                <w:color w:val="000000"/>
                <w:sz w:val="20"/>
              </w:rPr>
              <w:t xml:space="preserve"> жағдайларында немесе табиғи</w:t>
            </w:r>
            <w:r>
              <w:rPr>
                <w:rFonts w:ascii="Times New Roman"/>
                <w:b w:val="false"/>
                <w:i w:val="false"/>
                <w:color w:val="000000"/>
                <w:sz w:val="20"/>
              </w:rPr>
              <w:t xml:space="preserve"> және техногендік сипаттағы</w:t>
            </w:r>
            <w:r>
              <w:rPr>
                <w:rFonts w:ascii="Times New Roman"/>
                <w:b w:val="false"/>
                <w:i w:val="false"/>
                <w:color w:val="000000"/>
                <w:sz w:val="20"/>
              </w:rPr>
              <w:t xml:space="preserve"> төтенше жағдай жарияланған</w:t>
            </w:r>
            <w:r>
              <w:rPr>
                <w:rFonts w:ascii="Times New Roman"/>
                <w:b w:val="false"/>
                <w:i w:val="false"/>
                <w:color w:val="000000"/>
                <w:sz w:val="20"/>
              </w:rPr>
              <w:t xml:space="preserve"> жерде төтенше жағдайларды</w:t>
            </w:r>
            <w:r>
              <w:rPr>
                <w:rFonts w:ascii="Times New Roman"/>
                <w:b w:val="false"/>
                <w:i w:val="false"/>
                <w:color w:val="000000"/>
                <w:sz w:val="20"/>
              </w:rPr>
              <w:t xml:space="preserve"> жою немесе өрттерді сөндіру</w:t>
            </w:r>
            <w:r>
              <w:rPr>
                <w:rFonts w:ascii="Times New Roman"/>
                <w:b w:val="false"/>
                <w:i w:val="false"/>
                <w:color w:val="000000"/>
                <w:sz w:val="20"/>
              </w:rPr>
              <w:t xml:space="preserve"> жөніндегі міндеттерді орындау</w:t>
            </w:r>
            <w:r>
              <w:rPr>
                <w:rFonts w:ascii="Times New Roman"/>
                <w:b w:val="false"/>
                <w:i w:val="false"/>
                <w:color w:val="000000"/>
                <w:sz w:val="20"/>
              </w:rPr>
              <w:t xml:space="preserve"> кезінде азаматтық қорғау</w:t>
            </w:r>
            <w:r>
              <w:rPr>
                <w:rFonts w:ascii="Times New Roman"/>
                <w:b w:val="false"/>
                <w:i w:val="false"/>
                <w:color w:val="000000"/>
                <w:sz w:val="20"/>
              </w:rPr>
              <w:t xml:space="preserve"> органдарының қызметкерлері мен</w:t>
            </w:r>
            <w:r>
              <w:rPr>
                <w:rFonts w:ascii="Times New Roman"/>
                <w:b w:val="false"/>
                <w:i w:val="false"/>
                <w:color w:val="000000"/>
                <w:sz w:val="20"/>
              </w:rPr>
              <w:t xml:space="preserve"> әскери қызметшілерінің қызмет</w:t>
            </w:r>
            <w:r>
              <w:br/>
            </w:r>
            <w:r>
              <w:rPr>
                <w:rFonts w:ascii="Times New Roman"/>
                <w:b w:val="false"/>
                <w:i w:val="false"/>
                <w:color w:val="000000"/>
                <w:sz w:val="20"/>
              </w:rPr>
              <w:t>мерзімін есептеу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ақшалай қамтылым төлеу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52"/>
    <w:p>
      <w:pPr>
        <w:spacing w:after="0"/>
        <w:ind w:left="0"/>
        <w:jc w:val="left"/>
      </w:pPr>
      <w:r>
        <w:rPr>
          <w:rFonts w:ascii="Times New Roman"/>
          <w:b/>
          <w:i w:val="false"/>
          <w:color w:val="000000"/>
        </w:rPr>
        <w:t xml:space="preserve"> Әскери немесе төтенше жағдайдың қолданылуы немесе терроризмге қарсы операция жүргізу кезеңінде немесе қарулы қақтығыс жағдайларында немесе табиғи және техногендік сипаттағы төтенше жағдай жарияланған жерде төтенше жағдайларды жою немесе өрттерді сөндіру жөніндегі міндеттерді орындау актісі</w:t>
      </w:r>
    </w:p>
    <w:bookmarkEnd w:id="52"/>
    <w:bookmarkStart w:name="z79" w:id="53"/>
    <w:p>
      <w:pPr>
        <w:spacing w:after="0"/>
        <w:ind w:left="0"/>
        <w:jc w:val="both"/>
      </w:pPr>
      <w:r>
        <w:rPr>
          <w:rFonts w:ascii="Times New Roman"/>
          <w:b w:val="false"/>
          <w:i w:val="false"/>
          <w:color w:val="000000"/>
          <w:sz w:val="28"/>
        </w:rPr>
        <w:t xml:space="preserve">
      Жасалған күні: 20___ жылғы "_____" ____________ </w:t>
      </w:r>
    </w:p>
    <w:bookmarkEnd w:id="53"/>
    <w:bookmarkStart w:name="z80" w:id="54"/>
    <w:p>
      <w:pPr>
        <w:spacing w:after="0"/>
        <w:ind w:left="0"/>
        <w:jc w:val="both"/>
      </w:pPr>
      <w:r>
        <w:rPr>
          <w:rFonts w:ascii="Times New Roman"/>
          <w:b w:val="false"/>
          <w:i w:val="false"/>
          <w:color w:val="000000"/>
          <w:sz w:val="28"/>
        </w:rPr>
        <w:t>
      Жасалған орны: ______________________________________</w:t>
      </w:r>
    </w:p>
    <w:bookmarkEnd w:id="54"/>
    <w:bookmarkStart w:name="z81" w:id="55"/>
    <w:p>
      <w:pPr>
        <w:spacing w:after="0"/>
        <w:ind w:left="0"/>
        <w:jc w:val="both"/>
      </w:pPr>
      <w:r>
        <w:rPr>
          <w:rFonts w:ascii="Times New Roman"/>
          <w:b w:val="false"/>
          <w:i w:val="false"/>
          <w:color w:val="000000"/>
          <w:sz w:val="28"/>
        </w:rPr>
        <w:t xml:space="preserve">
      Біз, төменде қол қойғандар, қабылдаушы және жөнелтуші тараптың өкілдері мыналар туралы осы актіні жасадық: </w:t>
      </w:r>
    </w:p>
    <w:bookmarkEnd w:id="55"/>
    <w:bookmarkStart w:name="z82" w:id="56"/>
    <w:p>
      <w:pPr>
        <w:spacing w:after="0"/>
        <w:ind w:left="0"/>
        <w:jc w:val="both"/>
      </w:pPr>
      <w:r>
        <w:rPr>
          <w:rFonts w:ascii="Times New Roman"/>
          <w:b w:val="false"/>
          <w:i w:val="false"/>
          <w:color w:val="000000"/>
          <w:sz w:val="28"/>
        </w:rPr>
        <w:t>
      1. Міндеттерді орындауға қатысу кезеңі (күні): ___________________________</w:t>
      </w:r>
    </w:p>
    <w:bookmarkEnd w:id="56"/>
    <w:bookmarkStart w:name="z83" w:id="57"/>
    <w:p>
      <w:pPr>
        <w:spacing w:after="0"/>
        <w:ind w:left="0"/>
        <w:jc w:val="both"/>
      </w:pPr>
      <w:r>
        <w:rPr>
          <w:rFonts w:ascii="Times New Roman"/>
          <w:b w:val="false"/>
          <w:i w:val="false"/>
          <w:color w:val="000000"/>
          <w:sz w:val="28"/>
        </w:rPr>
        <w:t>
      2. Жөнелтуші органның (бөлімшенің) атауы:___________________</w:t>
      </w:r>
    </w:p>
    <w:bookmarkEnd w:id="57"/>
    <w:bookmarkStart w:name="z84" w:id="58"/>
    <w:p>
      <w:pPr>
        <w:spacing w:after="0"/>
        <w:ind w:left="0"/>
        <w:jc w:val="both"/>
      </w:pPr>
      <w:r>
        <w:rPr>
          <w:rFonts w:ascii="Times New Roman"/>
          <w:b w:val="false"/>
          <w:i w:val="false"/>
          <w:color w:val="000000"/>
          <w:sz w:val="28"/>
        </w:rPr>
        <w:t>
      3. Қабылдаушы органның (бөлімшенің) атауы:___________________</w:t>
      </w:r>
    </w:p>
    <w:bookmarkEnd w:id="58"/>
    <w:bookmarkStart w:name="z85" w:id="59"/>
    <w:p>
      <w:pPr>
        <w:spacing w:after="0"/>
        <w:ind w:left="0"/>
        <w:jc w:val="both"/>
      </w:pPr>
      <w:r>
        <w:rPr>
          <w:rFonts w:ascii="Times New Roman"/>
          <w:b w:val="false"/>
          <w:i w:val="false"/>
          <w:color w:val="000000"/>
          <w:sz w:val="28"/>
        </w:rPr>
        <w:t xml:space="preserve">
      4. Міндеттерді орындауға қатысқан қызметкерлер мен әскери қызметшілердің жалпы саны: _____ адам </w:t>
      </w:r>
    </w:p>
    <w:bookmarkEnd w:id="59"/>
    <w:bookmarkStart w:name="z86" w:id="60"/>
    <w:p>
      <w:pPr>
        <w:spacing w:after="0"/>
        <w:ind w:left="0"/>
        <w:jc w:val="both"/>
      </w:pPr>
      <w:r>
        <w:rPr>
          <w:rFonts w:ascii="Times New Roman"/>
          <w:b w:val="false"/>
          <w:i w:val="false"/>
          <w:color w:val="000000"/>
          <w:sz w:val="28"/>
        </w:rPr>
        <w:t>
      5. Міндеттерді орындауға қатысқан қызметкерлер мен әскери қызметшілердің тегі, аты, лауазымдары мен атақтары: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міндеттердің сипаты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1"/>
    <w:p>
      <w:pPr>
        <w:spacing w:after="0"/>
        <w:ind w:left="0"/>
        <w:jc w:val="both"/>
      </w:pPr>
      <w:r>
        <w:rPr>
          <w:rFonts w:ascii="Times New Roman"/>
          <w:b w:val="false"/>
          <w:i w:val="false"/>
          <w:color w:val="000000"/>
          <w:sz w:val="28"/>
        </w:rPr>
        <w:t>
      Қойылған қолдар:</w:t>
      </w:r>
    </w:p>
    <w:bookmarkEnd w:id="61"/>
    <w:bookmarkStart w:name="z88" w:id="62"/>
    <w:p>
      <w:pPr>
        <w:spacing w:after="0"/>
        <w:ind w:left="0"/>
        <w:jc w:val="both"/>
      </w:pPr>
      <w:r>
        <w:rPr>
          <w:rFonts w:ascii="Times New Roman"/>
          <w:b w:val="false"/>
          <w:i w:val="false"/>
          <w:color w:val="000000"/>
          <w:sz w:val="28"/>
        </w:rPr>
        <w:t>
      Қабылдаушы тараптың жауапты тұлғалары:</w:t>
      </w:r>
    </w:p>
    <w:bookmarkEnd w:id="62"/>
    <w:bookmarkStart w:name="z89" w:id="63"/>
    <w:p>
      <w:pPr>
        <w:spacing w:after="0"/>
        <w:ind w:left="0"/>
        <w:jc w:val="both"/>
      </w:pPr>
      <w:r>
        <w:rPr>
          <w:rFonts w:ascii="Times New Roman"/>
          <w:b w:val="false"/>
          <w:i w:val="false"/>
          <w:color w:val="000000"/>
          <w:sz w:val="28"/>
        </w:rPr>
        <w:t>
      (Т.А.Ә., лауазымы): ___________________________________</w:t>
      </w:r>
    </w:p>
    <w:bookmarkEnd w:id="63"/>
    <w:bookmarkStart w:name="z90" w:id="64"/>
    <w:p>
      <w:pPr>
        <w:spacing w:after="0"/>
        <w:ind w:left="0"/>
        <w:jc w:val="both"/>
      </w:pPr>
      <w:r>
        <w:rPr>
          <w:rFonts w:ascii="Times New Roman"/>
          <w:b w:val="false"/>
          <w:i w:val="false"/>
          <w:color w:val="000000"/>
          <w:sz w:val="28"/>
        </w:rPr>
        <w:t>
      Жіберуші тараптың жауапты тұлғалары:</w:t>
      </w:r>
    </w:p>
    <w:bookmarkEnd w:id="64"/>
    <w:bookmarkStart w:name="z91" w:id="65"/>
    <w:p>
      <w:pPr>
        <w:spacing w:after="0"/>
        <w:ind w:left="0"/>
        <w:jc w:val="both"/>
      </w:pPr>
      <w:r>
        <w:rPr>
          <w:rFonts w:ascii="Times New Roman"/>
          <w:b w:val="false"/>
          <w:i w:val="false"/>
          <w:color w:val="000000"/>
          <w:sz w:val="28"/>
        </w:rPr>
        <w:t>
      (Т.А.Ә., лауазымы): ___________________________________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