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ce80" w14:textId="b56c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Федоров ауданы әкімдігінің 2025 жылғы 31 желтоқсандағы № 286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Федоров ауданының коммуналдық мемлекеттік кәсіпорындары таза кірісінің бір бөлігін мемлекеттік кәсіпорынның таза кірісі сомасының 50 пайызы мөлшерінде аудару нормативі белгіленсін.</w:t>
      </w:r>
    </w:p>
    <w:bookmarkEnd w:id="1"/>
    <w:bookmarkStart w:name="z6" w:id="2"/>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 осы қаулының ресми жарияланғанынан кейін Федоров ауданы әкімдігінің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