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de69" w14:textId="543d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154 "Федоров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14 қазандағы № 211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2025-2027 жылдарға арналған аудандық бюджеті туралы" 2024 жылғы 26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7450220,3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3307435,0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52232,2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43326,0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4047227,1 мың теңге;</w:t>
      </w:r>
    </w:p>
    <w:bookmarkEnd w:id="8"/>
    <w:bookmarkStart w:name="z13" w:id="9"/>
    <w:p>
      <w:pPr>
        <w:spacing w:after="0"/>
        <w:ind w:left="0"/>
        <w:jc w:val="both"/>
      </w:pPr>
      <w:r>
        <w:rPr>
          <w:rFonts w:ascii="Times New Roman"/>
          <w:b w:val="false"/>
          <w:i w:val="false"/>
          <w:color w:val="000000"/>
          <w:sz w:val="28"/>
        </w:rPr>
        <w:t>
      2) шығындар – 8642719,2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-183241,0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90436,0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273677,0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- 1009257,9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1009257,9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2025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3 988 066,5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Федоров ауданының 2026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1 984 591,2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