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43e8" w14:textId="b5b4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Федоров ауданы әкімдігінің 2025 жылғы 30 қыркүйектегі № 193 қаулысы</w:t>
      </w:r>
    </w:p>
    <w:p>
      <w:pPr>
        <w:spacing w:after="0"/>
        <w:ind w:left="0"/>
        <w:jc w:val="both"/>
      </w:pPr>
      <w:bookmarkStart w:name="z4" w:id="0"/>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жұмыстардың түрлері және қоғамдық жұмыстар орындалуға тиіс ұйымдардың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"Федоров ауданы тұрғын үй-коммуналдық шаруашылық, жолаушылар көлігі және автомобиль жолдары бөлімі" мемлекеттік мекемесі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Федоров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қыркүйектен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жинау және тазалау;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Федоров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Вишневый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Воронеж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Камышин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Қосарал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Қоржынкөл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Новошумное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Ленин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Первомай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Пешков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