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43e8" w14:textId="b5b4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Қостанай облысы Федоров ауданы әкімдігінің 2025 жылғы 30 қыркүйектегі № 193 қаулысы</w:t>
      </w:r>
    </w:p>
    <w:p>
      <w:pPr>
        <w:spacing w:after="0"/>
        <w:ind w:left="0"/>
        <w:jc w:val="both"/>
      </w:pPr>
      <w:bookmarkStart w:name="z4" w:id="0"/>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914-1-бабына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Қоғамдық жұмыстардың түрлері және қоғамдық жұмыстар орындалуға тиіс ұйымдардың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"Федоров ауданы тұрғын үй-коммуналдық шаруашылық, жолаушылар көлігі және автомобиль жолдары бөлімі" мемлекеттік мекемесі заңнамада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Федоров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2025 жылғы 1 қыркүйектен бастап туындаған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қыркүйек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Аумақты жинау және тазалау;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газон,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Федоров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Баннов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Вишневый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Воронеж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Камышин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Қосарал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Костряков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Қоржынкөл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Новошумное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Ленин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Первомай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Пешков ауылдық округі әкімінің аппараты"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