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9ef73" w14:textId="369e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"Агломерация аумағындағы жергілікті маңызы бар мәселелерді бірлесіп шешу бойынша бір деңгейдегі жергілікті бюджеттердің бір-бірімен өзара қарым-қатынас жасау қағидаларын, агломерация аумағындағы жергілікті маңызы бар мәселелерді бірлесіп шешу туралы келісімнің іске асырылуы туралы есептілікті жасау мен ұсыну тәртібін және агломерация аумағындағы жергілікті маңызы бар мәселелерді бірлесіп шешу туралы келісімнің мазмұнына қойылатын талаптарды бекіту туралы" Премьер-Министрдің орынбасары – Ұлттық экономика министрінің 2025 жылғы 16 мамырдағы № 29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4 қарашадағы № 118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"Агломерация аумағындағы жергілікті маңызы бар мәселелерді бірлесіп шешу бойынша бір деңгейдегі жергілікті бюджеттердің бір-бірімен өзара қарым-қатынас жасау қағидалары, агломерация аумағындағы жергілікті маңызы бар мәселелерді бірлесіп шешу туралы келісімнің іске асырылуы туралы есептілікті жасау мен ұсыну тәртібі және агломерация аумағындағы жергілікті маңызы бар мәселелерді бірлесіп шешу туралы келісімнің мазмұнына қойылатын талаптарды бекіту туралы" Премьер-Министрдің орынбасары – Ұлттық экономика министрінің 2025 жылғы 16 мамырдағы № 29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7" w:id="2"/>
    <w:p>
      <w:pPr>
        <w:spacing w:after="0"/>
        <w:ind w:left="0"/>
        <w:jc w:val="both"/>
      </w:pPr>
      <w:r>
        <w:rPr>
          <w:rFonts w:ascii="Times New Roman"/>
          <w:b w:val="false"/>
          <w:i w:val="false"/>
          <w:color w:val="000000"/>
          <w:sz w:val="28"/>
        </w:rPr>
        <w:t xml:space="preserve">
      "Агломерацияларды дамыту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4-тармағына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Агломерация аумағындағы жергілікті маңызы бар мәселелерді бірлесіп шешу бойынша бір деңгейдегі жергілікті бюджеттердің бір-бірімен өзара қарым-қатынас жасау қағидалары, агломерация аумағындағы жергілікті маңызы бар мәселелерді бірлесіп шешу туралы келісімнің іске асырылуы туралы есептілікті жасау мен ұсыну тәртібі және агломерация аумағындағы жергілікті маңызы бар мәселелерді бірлесіп шешу туралы келісімнің мазмұнына қойылатын </w:t>
      </w:r>
      <w:r>
        <w:rPr>
          <w:rFonts w:ascii="Times New Roman"/>
          <w:b w:val="false"/>
          <w:i w:val="false"/>
          <w:color w:val="000000"/>
          <w:sz w:val="28"/>
        </w:rPr>
        <w:t>талаптарда</w:t>
      </w:r>
      <w:r>
        <w:rPr>
          <w:rFonts w:ascii="Times New Roman"/>
          <w:b w:val="false"/>
          <w:i w:val="false"/>
          <w:color w:val="000000"/>
          <w:sz w:val="28"/>
        </w:rPr>
        <w:t xml:space="preserve"> (бұдан әрі – Қағидалар):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10" w:id="4"/>
    <w:p>
      <w:pPr>
        <w:spacing w:after="0"/>
        <w:ind w:left="0"/>
        <w:jc w:val="both"/>
      </w:pPr>
      <w:r>
        <w:rPr>
          <w:rFonts w:ascii="Times New Roman"/>
          <w:b w:val="false"/>
          <w:i w:val="false"/>
          <w:color w:val="000000"/>
          <w:sz w:val="28"/>
        </w:rPr>
        <w:t>
      "4. Облыстар, республикалық маңызы бар қалалар, астана, аудандар (аудандық маңызы бар қалалар) әкімдерінің өтінішхаты тиісті агломерация аумағында жоспарланып отырған жобалар ескеріле отырып, тоқсан сайын, есепті тоқсаннан кейінгі айдың 25 дейін ұсынады.";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12" w:id="5"/>
    <w:p>
      <w:pPr>
        <w:spacing w:after="0"/>
        <w:ind w:left="0"/>
        <w:jc w:val="both"/>
      </w:pPr>
      <w:r>
        <w:rPr>
          <w:rFonts w:ascii="Times New Roman"/>
          <w:b w:val="false"/>
          <w:i w:val="false"/>
          <w:color w:val="000000"/>
          <w:sz w:val="28"/>
        </w:rPr>
        <w:t>
      "6. Келісімге өзгерістер және/немесе толықтырулар қажет болған жағдайда тоқсан сайын, есепті тоқсаннан кейінгі айдың 25 дейін ұсынады.";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 </w:t>
      </w:r>
    </w:p>
    <w:bookmarkStart w:name="z14" w:id="6"/>
    <w:p>
      <w:pPr>
        <w:spacing w:after="0"/>
        <w:ind w:left="0"/>
        <w:jc w:val="both"/>
      </w:pPr>
      <w:r>
        <w:rPr>
          <w:rFonts w:ascii="Times New Roman"/>
          <w:b w:val="false"/>
          <w:i w:val="false"/>
          <w:color w:val="000000"/>
          <w:sz w:val="28"/>
        </w:rPr>
        <w:t>
      "8. Бастамашы өзара қарым-қатынастар туралы келісімнің жобасын және мәселені бірлесіп шешу қажеттігінің негіздемесін астананың, республикалық маңызы бар қаланың және елді мекендері агломерацияға кіретін облыстың басқа да жергілікті атқарушы органдарына жібереді.</w:t>
      </w:r>
    </w:p>
    <w:bookmarkEnd w:id="6"/>
    <w:bookmarkStart w:name="z15" w:id="7"/>
    <w:p>
      <w:pPr>
        <w:spacing w:after="0"/>
        <w:ind w:left="0"/>
        <w:jc w:val="both"/>
      </w:pPr>
      <w:r>
        <w:rPr>
          <w:rFonts w:ascii="Times New Roman"/>
          <w:b w:val="false"/>
          <w:i w:val="false"/>
          <w:color w:val="000000"/>
          <w:sz w:val="28"/>
        </w:rPr>
        <w:t>
      9. Агломерация аумағындағы жергілікті маңызы бар мәселелерді бірлесіп шешу туралы келісімнің жобасы тиісті саланың орталық уәкілетті органына, сондай-ақ агломерацияларды дамыту жөніндегі уәкілетті органның қарауына жіберіледі.";</w:t>
      </w:r>
    </w:p>
    <w:bookmarkEnd w:id="7"/>
    <w:bookmarkStart w:name="z16" w:id="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8"/>
    <w:bookmarkStart w:name="z17" w:id="9"/>
    <w:p>
      <w:pPr>
        <w:spacing w:after="0"/>
        <w:ind w:left="0"/>
        <w:jc w:val="both"/>
      </w:pPr>
      <w:r>
        <w:rPr>
          <w:rFonts w:ascii="Times New Roman"/>
          <w:b w:val="false"/>
          <w:i w:val="false"/>
          <w:color w:val="000000"/>
          <w:sz w:val="28"/>
        </w:rPr>
        <w:t>
      2. Қазақстан Республикасы Ұлттық экономика министрлігінің Өңірлік даму департаменті заңнамада белгіленген тәртіппен осы бұйрыққа қол қойылған күннен бастап бес жұмыс күні ішінде оны Қазақстан Республикасы нормативтік құқықтық актілерінің эталондық бақылау банкінде орналастыру үшін жіберуді және ресми жарияланғаннан кейін Қазақстан Республикасы Ұлттық экономика министрлігінің интернет-ресурсында орналастыруды қамтамасыз етсін.</w:t>
      </w:r>
    </w:p>
    <w:bookmarkEnd w:id="9"/>
    <w:bookmarkStart w:name="z18"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0"/>
    <w:bookmarkStart w:name="z19" w:id="11"/>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21" w:id="12"/>
    <w:p>
      <w:pPr>
        <w:spacing w:after="0"/>
        <w:ind w:left="0"/>
        <w:jc w:val="both"/>
      </w:pPr>
      <w:r>
        <w:rPr>
          <w:rFonts w:ascii="Times New Roman"/>
          <w:b w:val="false"/>
          <w:i w:val="false"/>
          <w:color w:val="000000"/>
          <w:sz w:val="28"/>
        </w:rPr>
        <w:t>
      "КЕЛІСІЛДІ"</w:t>
      </w:r>
    </w:p>
    <w:bookmarkEnd w:id="12"/>
    <w:bookmarkStart w:name="z22" w:id="13"/>
    <w:p>
      <w:pPr>
        <w:spacing w:after="0"/>
        <w:ind w:left="0"/>
        <w:jc w:val="both"/>
      </w:pPr>
      <w:r>
        <w:rPr>
          <w:rFonts w:ascii="Times New Roman"/>
          <w:b w:val="false"/>
          <w:i w:val="false"/>
          <w:color w:val="000000"/>
          <w:sz w:val="28"/>
        </w:rPr>
        <w:t>
      Қазақстан Республикасы</w:t>
      </w:r>
    </w:p>
    <w:bookmarkEnd w:id="13"/>
    <w:bookmarkStart w:name="z23" w:id="14"/>
    <w:p>
      <w:pPr>
        <w:spacing w:after="0"/>
        <w:ind w:left="0"/>
        <w:jc w:val="both"/>
      </w:pPr>
      <w:r>
        <w:rPr>
          <w:rFonts w:ascii="Times New Roman"/>
          <w:b w:val="false"/>
          <w:i w:val="false"/>
          <w:color w:val="000000"/>
          <w:sz w:val="28"/>
        </w:rPr>
        <w:t>
      Стратегиялық жоспарлау</w:t>
      </w:r>
    </w:p>
    <w:bookmarkEnd w:id="14"/>
    <w:bookmarkStart w:name="z24" w:id="15"/>
    <w:p>
      <w:pPr>
        <w:spacing w:after="0"/>
        <w:ind w:left="0"/>
        <w:jc w:val="both"/>
      </w:pPr>
      <w:r>
        <w:rPr>
          <w:rFonts w:ascii="Times New Roman"/>
          <w:b w:val="false"/>
          <w:i w:val="false"/>
          <w:color w:val="000000"/>
          <w:sz w:val="28"/>
        </w:rPr>
        <w:t>
      және реформалар</w:t>
      </w:r>
    </w:p>
    <w:bookmarkEnd w:id="15"/>
    <w:bookmarkStart w:name="z25" w:id="16"/>
    <w:p>
      <w:pPr>
        <w:spacing w:after="0"/>
        <w:ind w:left="0"/>
        <w:jc w:val="both"/>
      </w:pPr>
      <w:r>
        <w:rPr>
          <w:rFonts w:ascii="Times New Roman"/>
          <w:b w:val="false"/>
          <w:i w:val="false"/>
          <w:color w:val="000000"/>
          <w:sz w:val="28"/>
        </w:rPr>
        <w:t>
      агенттігінің ұлттық</w:t>
      </w:r>
    </w:p>
    <w:bookmarkEnd w:id="16"/>
    <w:bookmarkStart w:name="z26" w:id="17"/>
    <w:p>
      <w:pPr>
        <w:spacing w:after="0"/>
        <w:ind w:left="0"/>
        <w:jc w:val="both"/>
      </w:pPr>
      <w:r>
        <w:rPr>
          <w:rFonts w:ascii="Times New Roman"/>
          <w:b w:val="false"/>
          <w:i w:val="false"/>
          <w:color w:val="000000"/>
          <w:sz w:val="28"/>
        </w:rPr>
        <w:t>
      статистика бюросы</w:t>
      </w:r>
    </w:p>
    <w:bookmarkEnd w:id="17"/>
    <w:bookmarkStart w:name="z27" w:id="18"/>
    <w:p>
      <w:pPr>
        <w:spacing w:after="0"/>
        <w:ind w:left="0"/>
        <w:jc w:val="both"/>
      </w:pPr>
      <w:r>
        <w:rPr>
          <w:rFonts w:ascii="Times New Roman"/>
          <w:b w:val="false"/>
          <w:i w:val="false"/>
          <w:color w:val="000000"/>
          <w:sz w:val="28"/>
        </w:rPr>
        <w:t>
      "КЕЛІСІЛДІ"</w:t>
      </w:r>
    </w:p>
    <w:bookmarkEnd w:id="18"/>
    <w:bookmarkStart w:name="z28" w:id="19"/>
    <w:p>
      <w:pPr>
        <w:spacing w:after="0"/>
        <w:ind w:left="0"/>
        <w:jc w:val="both"/>
      </w:pPr>
      <w:r>
        <w:rPr>
          <w:rFonts w:ascii="Times New Roman"/>
          <w:b w:val="false"/>
          <w:i w:val="false"/>
          <w:color w:val="000000"/>
          <w:sz w:val="28"/>
        </w:rPr>
        <w:t>
      Қазақстан Республикасы</w:t>
      </w:r>
    </w:p>
    <w:bookmarkEnd w:id="19"/>
    <w:bookmarkStart w:name="z29" w:id="20"/>
    <w:p>
      <w:pPr>
        <w:spacing w:after="0"/>
        <w:ind w:left="0"/>
        <w:jc w:val="both"/>
      </w:pPr>
      <w:r>
        <w:rPr>
          <w:rFonts w:ascii="Times New Roman"/>
          <w:b w:val="false"/>
          <w:i w:val="false"/>
          <w:color w:val="000000"/>
          <w:sz w:val="28"/>
        </w:rPr>
        <w:t>
      Қаржы министрлігі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2025 жылғы 4 қарашадағы</w:t>
            </w:r>
            <w:r>
              <w:br/>
            </w:r>
            <w:r>
              <w:rPr>
                <w:rFonts w:ascii="Times New Roman"/>
                <w:b w:val="false"/>
                <w:i w:val="false"/>
                <w:color w:val="000000"/>
                <w:sz w:val="20"/>
              </w:rPr>
              <w:t>№ 118 Бұйрыққа қосымша</w:t>
            </w:r>
            <w:r>
              <w:br/>
            </w:r>
            <w:r>
              <w:rPr>
                <w:rFonts w:ascii="Times New Roman"/>
                <w:b w:val="false"/>
                <w:i w:val="false"/>
                <w:color w:val="000000"/>
                <w:sz w:val="20"/>
              </w:rPr>
              <w:t>Қосымша Агломерация</w:t>
            </w:r>
            <w:r>
              <w:br/>
            </w:r>
            <w:r>
              <w:rPr>
                <w:rFonts w:ascii="Times New Roman"/>
                <w:b w:val="false"/>
                <w:i w:val="false"/>
                <w:color w:val="000000"/>
                <w:sz w:val="20"/>
              </w:rPr>
              <w:t>аумағындағы жергілікті маңызы</w:t>
            </w:r>
            <w:r>
              <w:br/>
            </w:r>
            <w:r>
              <w:rPr>
                <w:rFonts w:ascii="Times New Roman"/>
                <w:b w:val="false"/>
                <w:i w:val="false"/>
                <w:color w:val="000000"/>
                <w:sz w:val="20"/>
              </w:rPr>
              <w:t>бар мәселелерді бірлесіп шешу</w:t>
            </w:r>
            <w:r>
              <w:br/>
            </w:r>
            <w:r>
              <w:rPr>
                <w:rFonts w:ascii="Times New Roman"/>
                <w:b w:val="false"/>
                <w:i w:val="false"/>
                <w:color w:val="000000"/>
                <w:sz w:val="20"/>
              </w:rPr>
              <w:t>бойынша бір деңгейдегі</w:t>
            </w:r>
            <w:r>
              <w:br/>
            </w:r>
            <w:r>
              <w:rPr>
                <w:rFonts w:ascii="Times New Roman"/>
                <w:b w:val="false"/>
                <w:i w:val="false"/>
                <w:color w:val="000000"/>
                <w:sz w:val="20"/>
              </w:rPr>
              <w:t>жергілікті бюджеттердің бір-бірімен өзара қарым-қатынас</w:t>
            </w:r>
            <w:r>
              <w:br/>
            </w:r>
            <w:r>
              <w:rPr>
                <w:rFonts w:ascii="Times New Roman"/>
                <w:b w:val="false"/>
                <w:i w:val="false"/>
                <w:color w:val="000000"/>
                <w:sz w:val="20"/>
              </w:rPr>
              <w:t>жасау қағидалары, агломерация</w:t>
            </w:r>
            <w:r>
              <w:br/>
            </w:r>
            <w:r>
              <w:rPr>
                <w:rFonts w:ascii="Times New Roman"/>
                <w:b w:val="false"/>
                <w:i w:val="false"/>
                <w:color w:val="000000"/>
                <w:sz w:val="20"/>
              </w:rPr>
              <w:t>аумағында жергілікті маңызы</w:t>
            </w:r>
            <w:r>
              <w:br/>
            </w:r>
            <w:r>
              <w:rPr>
                <w:rFonts w:ascii="Times New Roman"/>
                <w:b w:val="false"/>
                <w:i w:val="false"/>
                <w:color w:val="000000"/>
                <w:sz w:val="20"/>
              </w:rPr>
              <w:t>бар мәселелерді бірлесіп шешу</w:t>
            </w:r>
            <w:r>
              <w:br/>
            </w:r>
            <w:r>
              <w:rPr>
                <w:rFonts w:ascii="Times New Roman"/>
                <w:b w:val="false"/>
                <w:i w:val="false"/>
                <w:color w:val="000000"/>
                <w:sz w:val="20"/>
              </w:rPr>
              <w:t>туралы келісімнің іске</w:t>
            </w:r>
            <w:r>
              <w:br/>
            </w:r>
            <w:r>
              <w:rPr>
                <w:rFonts w:ascii="Times New Roman"/>
                <w:b w:val="false"/>
                <w:i w:val="false"/>
                <w:color w:val="000000"/>
                <w:sz w:val="20"/>
              </w:rPr>
              <w:t>асырылуы туралы есептілікті</w:t>
            </w:r>
            <w:r>
              <w:br/>
            </w:r>
            <w:r>
              <w:rPr>
                <w:rFonts w:ascii="Times New Roman"/>
                <w:b w:val="false"/>
                <w:i w:val="false"/>
                <w:color w:val="000000"/>
                <w:sz w:val="20"/>
              </w:rPr>
              <w:t>жасау және ұсыну тәртібі және</w:t>
            </w:r>
            <w:r>
              <w:br/>
            </w:r>
            <w:r>
              <w:rPr>
                <w:rFonts w:ascii="Times New Roman"/>
                <w:b w:val="false"/>
                <w:i w:val="false"/>
                <w:color w:val="000000"/>
                <w:sz w:val="20"/>
              </w:rPr>
              <w:t>агломерация аумағындағы</w:t>
            </w:r>
            <w:r>
              <w:br/>
            </w:r>
            <w:r>
              <w:rPr>
                <w:rFonts w:ascii="Times New Roman"/>
                <w:b w:val="false"/>
                <w:i w:val="false"/>
                <w:color w:val="000000"/>
                <w:sz w:val="20"/>
              </w:rPr>
              <w:t>жергілікті маңызы бар</w:t>
            </w:r>
            <w:r>
              <w:br/>
            </w:r>
            <w:r>
              <w:rPr>
                <w:rFonts w:ascii="Times New Roman"/>
                <w:b w:val="false"/>
                <w:i w:val="false"/>
                <w:color w:val="000000"/>
                <w:sz w:val="20"/>
              </w:rPr>
              <w:t>мәселелерді бірлесіп шешу</w:t>
            </w:r>
            <w:r>
              <w:br/>
            </w:r>
            <w:r>
              <w:rPr>
                <w:rFonts w:ascii="Times New Roman"/>
                <w:b w:val="false"/>
                <w:i w:val="false"/>
                <w:color w:val="000000"/>
                <w:sz w:val="20"/>
              </w:rPr>
              <w:t>туралы келісімнің мазмұнына</w:t>
            </w:r>
            <w:r>
              <w:br/>
            </w:r>
            <w:r>
              <w:rPr>
                <w:rFonts w:ascii="Times New Roman"/>
                <w:b w:val="false"/>
                <w:i w:val="false"/>
                <w:color w:val="000000"/>
                <w:sz w:val="20"/>
              </w:rPr>
              <w:t>қойылатын талаптар</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1" w:id="21"/>
    <w:p>
      <w:pPr>
        <w:spacing w:after="0"/>
        <w:ind w:left="0"/>
        <w:jc w:val="both"/>
      </w:pPr>
      <w:r>
        <w:rPr>
          <w:rFonts w:ascii="Times New Roman"/>
          <w:b w:val="false"/>
          <w:i w:val="false"/>
          <w:color w:val="000000"/>
          <w:sz w:val="28"/>
        </w:rPr>
        <w:t>
      Ұсынылады: Қазақстан Республикасының Ұлттық экономика министрлігіне</w:t>
      </w:r>
    </w:p>
    <w:bookmarkEnd w:id="21"/>
    <w:bookmarkStart w:name="z32" w:id="22"/>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https://www.gov.kz/memleket/entities/economy/activities/198?lang=ru</w:t>
      </w:r>
    </w:p>
    <w:bookmarkEnd w:id="22"/>
    <w:bookmarkStart w:name="z33" w:id="23"/>
    <w:p>
      <w:pPr>
        <w:spacing w:after="0"/>
        <w:ind w:left="0"/>
        <w:jc w:val="both"/>
      </w:pPr>
      <w:r>
        <w:rPr>
          <w:rFonts w:ascii="Times New Roman"/>
          <w:b w:val="false"/>
          <w:i w:val="false"/>
          <w:color w:val="000000"/>
          <w:sz w:val="28"/>
        </w:rPr>
        <w:t>
      Әкімшілік нысанның атауы: "Агломерация аумағында жергілікті маңызы бар мәселелерді бірлесіп шешу туралы келісімді іске асыру туралы есеп".</w:t>
      </w:r>
    </w:p>
    <w:bookmarkEnd w:id="23"/>
    <w:bookmarkStart w:name="z34" w:id="2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СР-1</w:t>
      </w:r>
    </w:p>
    <w:bookmarkEnd w:id="24"/>
    <w:bookmarkStart w:name="z35" w:id="25"/>
    <w:p>
      <w:pPr>
        <w:spacing w:after="0"/>
        <w:ind w:left="0"/>
        <w:jc w:val="both"/>
      </w:pPr>
      <w:r>
        <w:rPr>
          <w:rFonts w:ascii="Times New Roman"/>
          <w:b w:val="false"/>
          <w:i w:val="false"/>
          <w:color w:val="000000"/>
          <w:sz w:val="28"/>
        </w:rPr>
        <w:t>
      Жиілігі: жыл сайын</w:t>
      </w:r>
    </w:p>
    <w:bookmarkEnd w:id="25"/>
    <w:bookmarkStart w:name="z36" w:id="26"/>
    <w:p>
      <w:pPr>
        <w:spacing w:after="0"/>
        <w:ind w:left="0"/>
        <w:jc w:val="both"/>
      </w:pPr>
      <w:r>
        <w:rPr>
          <w:rFonts w:ascii="Times New Roman"/>
          <w:b w:val="false"/>
          <w:i w:val="false"/>
          <w:color w:val="000000"/>
          <w:sz w:val="28"/>
        </w:rPr>
        <w:t>
      Есепті кезең: ____________20___жыл</w:t>
      </w:r>
    </w:p>
    <w:bookmarkEnd w:id="26"/>
    <w:bookmarkStart w:name="z37" w:id="2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облыстардың жергілікті атқарушы органдары (әкімдіктері).</w:t>
      </w:r>
    </w:p>
    <w:bookmarkEnd w:id="27"/>
    <w:bookmarkStart w:name="z38" w:id="2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25 желтоқсанға дейін.</w:t>
      </w:r>
    </w:p>
    <w:bookmarkEnd w:id="28"/>
    <w:bookmarkStart w:name="z39" w:id="29"/>
    <w:p>
      <w:pPr>
        <w:spacing w:after="0"/>
        <w:ind w:left="0"/>
        <w:jc w:val="both"/>
      </w:pPr>
      <w:r>
        <w:rPr>
          <w:rFonts w:ascii="Times New Roman"/>
          <w:b w:val="false"/>
          <w:i w:val="false"/>
          <w:color w:val="000000"/>
          <w:sz w:val="28"/>
        </w:rPr>
        <w:t>
      Жеке сәйкестендіру нөмірі (ЖСН)/Бизнес-сәйкестендіру нөмірі (БСН):</w:t>
      </w:r>
    </w:p>
    <w:bookmarkEnd w:id="29"/>
    <w:bookmarkStart w:name="z40"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0739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739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1"/>
    <w:p>
      <w:pPr>
        <w:spacing w:after="0"/>
        <w:ind w:left="0"/>
        <w:jc w:val="both"/>
      </w:pPr>
      <w:r>
        <w:rPr>
          <w:rFonts w:ascii="Times New Roman"/>
          <w:b w:val="false"/>
          <w:i w:val="false"/>
          <w:color w:val="000000"/>
          <w:sz w:val="28"/>
        </w:rPr>
        <w:t>
      Жинау әдісі: электронды түрде</w:t>
      </w:r>
    </w:p>
    <w:bookmarkEnd w:id="31"/>
    <w:bookmarkStart w:name="z42" w:id="32"/>
    <w:p>
      <w:pPr>
        <w:spacing w:after="0"/>
        <w:ind w:left="0"/>
        <w:jc w:val="left"/>
      </w:pPr>
      <w:r>
        <w:rPr>
          <w:rFonts w:ascii="Times New Roman"/>
          <w:b/>
          <w:i w:val="false"/>
          <w:color w:val="000000"/>
        </w:rPr>
        <w:t xml:space="preserve"> Агломерация аумағында жергілікті маңызы бар мәселелерді бірлесіп шешу туралы келісімді іске асыру туралы есеп</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шеңберінде іске асырылған іс-шаралар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Жобалардың құны мен қуаты</w:t>
            </w:r>
          </w:p>
          <w:bookmarkEnd w:id="33"/>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іске асыру мерзімі мен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нәтижелер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жергілікті атқарушы органның коммуналдық меншігіне беру туралы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4"/>
    <w:p>
      <w:pPr>
        <w:spacing w:after="0"/>
        <w:ind w:left="0"/>
        <w:jc w:val="both"/>
      </w:pPr>
      <w:r>
        <w:rPr>
          <w:rFonts w:ascii="Times New Roman"/>
          <w:b w:val="false"/>
          <w:i w:val="false"/>
          <w:color w:val="000000"/>
          <w:sz w:val="28"/>
        </w:rPr>
        <w:t>
      Телефон ______________________________________________________</w:t>
      </w:r>
    </w:p>
    <w:bookmarkEnd w:id="34"/>
    <w:bookmarkStart w:name="z45" w:id="35"/>
    <w:p>
      <w:pPr>
        <w:spacing w:after="0"/>
        <w:ind w:left="0"/>
        <w:jc w:val="both"/>
      </w:pPr>
      <w:r>
        <w:rPr>
          <w:rFonts w:ascii="Times New Roman"/>
          <w:b w:val="false"/>
          <w:i w:val="false"/>
          <w:color w:val="000000"/>
          <w:sz w:val="28"/>
        </w:rPr>
        <w:t>
      Электрондық пошта мекенжайы ____________________________________</w:t>
      </w:r>
    </w:p>
    <w:bookmarkEnd w:id="35"/>
    <w:bookmarkStart w:name="z46" w:id="36"/>
    <w:p>
      <w:pPr>
        <w:spacing w:after="0"/>
        <w:ind w:left="0"/>
        <w:jc w:val="both"/>
      </w:pPr>
      <w:r>
        <w:rPr>
          <w:rFonts w:ascii="Times New Roman"/>
          <w:b w:val="false"/>
          <w:i w:val="false"/>
          <w:color w:val="000000"/>
          <w:sz w:val="28"/>
        </w:rPr>
        <w:t>
      Орындаушы ___________________________________ _______________</w:t>
      </w:r>
    </w:p>
    <w:bookmarkEnd w:id="36"/>
    <w:bookmarkStart w:name="z47" w:id="37"/>
    <w:p>
      <w:pPr>
        <w:spacing w:after="0"/>
        <w:ind w:left="0"/>
        <w:jc w:val="both"/>
      </w:pPr>
      <w:r>
        <w:rPr>
          <w:rFonts w:ascii="Times New Roman"/>
          <w:b w:val="false"/>
          <w:i w:val="false"/>
          <w:color w:val="000000"/>
          <w:sz w:val="28"/>
        </w:rPr>
        <w:t>
      тегі, аты және әкесінің аты (бар болса) қолы, телефоны</w:t>
      </w:r>
    </w:p>
    <w:bookmarkEnd w:id="37"/>
    <w:bookmarkStart w:name="z48" w:id="38"/>
    <w:p>
      <w:pPr>
        <w:spacing w:after="0"/>
        <w:ind w:left="0"/>
        <w:jc w:val="both"/>
      </w:pPr>
      <w:r>
        <w:rPr>
          <w:rFonts w:ascii="Times New Roman"/>
          <w:b w:val="false"/>
          <w:i w:val="false"/>
          <w:color w:val="000000"/>
          <w:sz w:val="28"/>
        </w:rPr>
        <w:t>
      Басшы немесе оның міндетін атқарушы тұлға</w:t>
      </w:r>
    </w:p>
    <w:bookmarkEnd w:id="38"/>
    <w:bookmarkStart w:name="z49" w:id="39"/>
    <w:p>
      <w:pPr>
        <w:spacing w:after="0"/>
        <w:ind w:left="0"/>
        <w:jc w:val="both"/>
      </w:pPr>
      <w:r>
        <w:rPr>
          <w:rFonts w:ascii="Times New Roman"/>
          <w:b w:val="false"/>
          <w:i w:val="false"/>
          <w:color w:val="000000"/>
          <w:sz w:val="28"/>
        </w:rPr>
        <w:t>
      ______________________________________________________________</w:t>
      </w:r>
    </w:p>
    <w:bookmarkEnd w:id="39"/>
    <w:bookmarkStart w:name="z50" w:id="40"/>
    <w:p>
      <w:pPr>
        <w:spacing w:after="0"/>
        <w:ind w:left="0"/>
        <w:jc w:val="both"/>
      </w:pPr>
      <w:r>
        <w:rPr>
          <w:rFonts w:ascii="Times New Roman"/>
          <w:b w:val="false"/>
          <w:i w:val="false"/>
          <w:color w:val="000000"/>
          <w:sz w:val="28"/>
        </w:rPr>
        <w:t>
      ______________________________________________________________</w:t>
      </w:r>
    </w:p>
    <w:bookmarkEnd w:id="40"/>
    <w:bookmarkStart w:name="z51" w:id="41"/>
    <w:p>
      <w:pPr>
        <w:spacing w:after="0"/>
        <w:ind w:left="0"/>
        <w:jc w:val="both"/>
      </w:pPr>
      <w:r>
        <w:rPr>
          <w:rFonts w:ascii="Times New Roman"/>
          <w:b w:val="false"/>
          <w:i w:val="false"/>
          <w:color w:val="000000"/>
          <w:sz w:val="28"/>
        </w:rPr>
        <w:t>
      тегі, аты және әкесінің аты (бар болса) қолы</w:t>
      </w:r>
    </w:p>
    <w:bookmarkEnd w:id="41"/>
    <w:bookmarkStart w:name="z52" w:id="42"/>
    <w:p>
      <w:pPr>
        <w:spacing w:after="0"/>
        <w:ind w:left="0"/>
        <w:jc w:val="both"/>
      </w:pPr>
      <w:r>
        <w:rPr>
          <w:rFonts w:ascii="Times New Roman"/>
          <w:b w:val="false"/>
          <w:i w:val="false"/>
          <w:color w:val="000000"/>
          <w:sz w:val="28"/>
        </w:rPr>
        <w:t>
      Мөрге арналған орын (жеке кәсіпкерлік субъектілері болып табылатын адамдарды</w:t>
      </w:r>
    </w:p>
    <w:bookmarkEnd w:id="42"/>
    <w:p>
      <w:pPr>
        <w:spacing w:after="0"/>
        <w:ind w:left="0"/>
        <w:jc w:val="both"/>
      </w:pPr>
      <w:r>
        <w:rPr>
          <w:rFonts w:ascii="Times New Roman"/>
          <w:b w:val="false"/>
          <w:i w:val="false"/>
          <w:color w:val="000000"/>
          <w:sz w:val="28"/>
        </w:rPr>
        <w:t>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"Агломерация аумағында</w:t>
            </w:r>
            <w:r>
              <w:br/>
            </w:r>
            <w:r>
              <w:rPr>
                <w:rFonts w:ascii="Times New Roman"/>
                <w:b w:val="false"/>
                <w:i w:val="false"/>
                <w:color w:val="000000"/>
                <w:sz w:val="20"/>
              </w:rPr>
              <w:t>жергілікті маңызы бар</w:t>
            </w:r>
            <w:r>
              <w:br/>
            </w:r>
            <w:r>
              <w:rPr>
                <w:rFonts w:ascii="Times New Roman"/>
                <w:b w:val="false"/>
                <w:i w:val="false"/>
                <w:color w:val="000000"/>
                <w:sz w:val="20"/>
              </w:rPr>
              <w:t>мәселелерді бірлесіп шешу</w:t>
            </w:r>
            <w:r>
              <w:br/>
            </w:r>
            <w:r>
              <w:rPr>
                <w:rFonts w:ascii="Times New Roman"/>
                <w:b w:val="false"/>
                <w:i w:val="false"/>
                <w:color w:val="000000"/>
                <w:sz w:val="20"/>
              </w:rPr>
              <w:t>туралы келісімді іске</w:t>
            </w:r>
            <w:r>
              <w:br/>
            </w:r>
            <w:r>
              <w:rPr>
                <w:rFonts w:ascii="Times New Roman"/>
                <w:b w:val="false"/>
                <w:i w:val="false"/>
                <w:color w:val="000000"/>
                <w:sz w:val="20"/>
              </w:rPr>
              <w:t>асыру туралы есеп"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54" w:id="43"/>
    <w:p>
      <w:pPr>
        <w:spacing w:after="0"/>
        <w:ind w:left="0"/>
        <w:jc w:val="left"/>
      </w:pPr>
      <w:r>
        <w:rPr>
          <w:rFonts w:ascii="Times New Roman"/>
          <w:b/>
          <w:i w:val="false"/>
          <w:color w:val="000000"/>
        </w:rPr>
        <w:t xml:space="preserve"> "Агломерация аумағында жергілікті маңызы бар мәселелерді бірлесіп шешу туралы келісімді іске асыру туралы есеп" әкімшілік деректерін жинауға арналған нысанды толтыру бойынша түсініктеме</w:t>
      </w:r>
    </w:p>
    <w:bookmarkEnd w:id="43"/>
    <w:bookmarkStart w:name="z55" w:id="44"/>
    <w:p>
      <w:pPr>
        <w:spacing w:after="0"/>
        <w:ind w:left="0"/>
        <w:jc w:val="left"/>
      </w:pPr>
      <w:r>
        <w:rPr>
          <w:rFonts w:ascii="Times New Roman"/>
          <w:b/>
          <w:i w:val="false"/>
          <w:color w:val="000000"/>
        </w:rPr>
        <w:t xml:space="preserve"> 1-тарау. Жалпы ережелер</w:t>
      </w:r>
    </w:p>
    <w:bookmarkEnd w:id="44"/>
    <w:bookmarkStart w:name="z56" w:id="45"/>
    <w:p>
      <w:pPr>
        <w:spacing w:after="0"/>
        <w:ind w:left="0"/>
        <w:jc w:val="both"/>
      </w:pPr>
      <w:r>
        <w:rPr>
          <w:rFonts w:ascii="Times New Roman"/>
          <w:b w:val="false"/>
          <w:i w:val="false"/>
          <w:color w:val="000000"/>
          <w:sz w:val="28"/>
        </w:rPr>
        <w:t>
      1. Осы түсіндірме "Агломерация аумағында жергілікті маңызы бар мәселелерді бірлесіп шешу туралы келісімді іске асыру туралы есеп" әкімшілік деректерін жинауға арналған нысанды (бұдан әрі – Нысан) толтыру жөніндегі бірыңғай талаптарды айқындайды.</w:t>
      </w:r>
    </w:p>
    <w:bookmarkEnd w:id="45"/>
    <w:bookmarkStart w:name="z57" w:id="46"/>
    <w:p>
      <w:pPr>
        <w:spacing w:after="0"/>
        <w:ind w:left="0"/>
        <w:jc w:val="both"/>
      </w:pPr>
      <w:r>
        <w:rPr>
          <w:rFonts w:ascii="Times New Roman"/>
          <w:b w:val="false"/>
          <w:i w:val="false"/>
          <w:color w:val="000000"/>
          <w:sz w:val="28"/>
        </w:rPr>
        <w:t>
      2. Нысанға басшы не оның міндетін атқарушы тұлға тегі мен аты-жөнін көрсете отырып қол қояды.</w:t>
      </w:r>
    </w:p>
    <w:bookmarkEnd w:id="46"/>
    <w:bookmarkStart w:name="z58" w:id="47"/>
    <w:p>
      <w:pPr>
        <w:spacing w:after="0"/>
        <w:ind w:left="0"/>
        <w:jc w:val="both"/>
      </w:pPr>
      <w:r>
        <w:rPr>
          <w:rFonts w:ascii="Times New Roman"/>
          <w:b w:val="false"/>
          <w:i w:val="false"/>
          <w:color w:val="000000"/>
          <w:sz w:val="28"/>
        </w:rPr>
        <w:t>
      3. Нысан мемлекеттік және орыс тілдерінде толтырылады.</w:t>
      </w:r>
    </w:p>
    <w:bookmarkEnd w:id="47"/>
    <w:bookmarkStart w:name="z59" w:id="48"/>
    <w:p>
      <w:pPr>
        <w:spacing w:after="0"/>
        <w:ind w:left="0"/>
        <w:jc w:val="left"/>
      </w:pPr>
      <w:r>
        <w:rPr>
          <w:rFonts w:ascii="Times New Roman"/>
          <w:b/>
          <w:i w:val="false"/>
          <w:color w:val="000000"/>
        </w:rPr>
        <w:t xml:space="preserve"> 2-тарау. Нысанды толтыру бойынша түсініктеме</w:t>
      </w:r>
    </w:p>
    <w:bookmarkEnd w:id="48"/>
    <w:bookmarkStart w:name="z60" w:id="49"/>
    <w:p>
      <w:pPr>
        <w:spacing w:after="0"/>
        <w:ind w:left="0"/>
        <w:jc w:val="both"/>
      </w:pPr>
      <w:r>
        <w:rPr>
          <w:rFonts w:ascii="Times New Roman"/>
          <w:b w:val="false"/>
          <w:i w:val="false"/>
          <w:color w:val="000000"/>
          <w:sz w:val="28"/>
        </w:rPr>
        <w:t>
      4. Нысанның 1-бағанында реттік нөмірі көрсетіледі;</w:t>
      </w:r>
    </w:p>
    <w:bookmarkEnd w:id="49"/>
    <w:bookmarkStart w:name="z61" w:id="50"/>
    <w:p>
      <w:pPr>
        <w:spacing w:after="0"/>
        <w:ind w:left="0"/>
        <w:jc w:val="both"/>
      </w:pPr>
      <w:r>
        <w:rPr>
          <w:rFonts w:ascii="Times New Roman"/>
          <w:b w:val="false"/>
          <w:i w:val="false"/>
          <w:color w:val="000000"/>
          <w:sz w:val="28"/>
        </w:rPr>
        <w:t>
      5. Нысанның 2-бағанында келісім шеңберінде іске асырылған іс-шаралардың тізбесі көрсетіледі;</w:t>
      </w:r>
    </w:p>
    <w:bookmarkEnd w:id="50"/>
    <w:bookmarkStart w:name="z62" w:id="51"/>
    <w:p>
      <w:pPr>
        <w:spacing w:after="0"/>
        <w:ind w:left="0"/>
        <w:jc w:val="both"/>
      </w:pPr>
      <w:r>
        <w:rPr>
          <w:rFonts w:ascii="Times New Roman"/>
          <w:b w:val="false"/>
          <w:i w:val="false"/>
          <w:color w:val="000000"/>
          <w:sz w:val="28"/>
        </w:rPr>
        <w:t>
      6. Нысанның 3-бағанында жобалардың құны мен қуаты көрсетіледі;</w:t>
      </w:r>
    </w:p>
    <w:bookmarkEnd w:id="51"/>
    <w:bookmarkStart w:name="z63" w:id="52"/>
    <w:p>
      <w:pPr>
        <w:spacing w:after="0"/>
        <w:ind w:left="0"/>
        <w:jc w:val="both"/>
      </w:pPr>
      <w:r>
        <w:rPr>
          <w:rFonts w:ascii="Times New Roman"/>
          <w:b w:val="false"/>
          <w:i w:val="false"/>
          <w:color w:val="000000"/>
          <w:sz w:val="28"/>
        </w:rPr>
        <w:t>
      7. Нысанның 4-бағанында оларды іске асыру мерзімі мен орны көрсетіледі;</w:t>
      </w:r>
    </w:p>
    <w:bookmarkEnd w:id="52"/>
    <w:bookmarkStart w:name="z64" w:id="53"/>
    <w:p>
      <w:pPr>
        <w:spacing w:after="0"/>
        <w:ind w:left="0"/>
        <w:jc w:val="both"/>
      </w:pPr>
      <w:r>
        <w:rPr>
          <w:rFonts w:ascii="Times New Roman"/>
          <w:b w:val="false"/>
          <w:i w:val="false"/>
          <w:color w:val="000000"/>
          <w:sz w:val="28"/>
        </w:rPr>
        <w:t>
      8. Нысанның 5-бағанында қол жеткізілген нәтижелер туралы ақпарат көрсетіледі;</w:t>
      </w:r>
    </w:p>
    <w:bookmarkEnd w:id="53"/>
    <w:bookmarkStart w:name="z65" w:id="54"/>
    <w:p>
      <w:pPr>
        <w:spacing w:after="0"/>
        <w:ind w:left="0"/>
        <w:jc w:val="both"/>
      </w:pPr>
      <w:r>
        <w:rPr>
          <w:rFonts w:ascii="Times New Roman"/>
          <w:b w:val="false"/>
          <w:i w:val="false"/>
          <w:color w:val="000000"/>
          <w:sz w:val="28"/>
        </w:rPr>
        <w:t>
      9. Нысанның 6-бағанында объектілерді жергілікті атқарушы органның коммуналдық меншігіне беру туралы ақпарат көрсетіледі.</w:t>
      </w:r>
    </w:p>
    <w:bookmarkEnd w:id="54"/>
    <w:bookmarkStart w:name="z66" w:id="55"/>
    <w:p>
      <w:pPr>
        <w:spacing w:after="0"/>
        <w:ind w:left="0"/>
        <w:jc w:val="both"/>
      </w:pPr>
      <w:r>
        <w:rPr>
          <w:rFonts w:ascii="Times New Roman"/>
          <w:b w:val="false"/>
          <w:i w:val="false"/>
          <w:color w:val="000000"/>
          <w:sz w:val="28"/>
        </w:rPr>
        <w:t>
      Нысанды толтырудың ұқсас схемасы нысанның барлық жолдарын толтырған кезде сақталады.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