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fddc" w14:textId="99bf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 мен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22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22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(бұдан әрі – Даму жоспары бойынша есеп) әзірлеу және ұсыну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20" w:id="13"/>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айқындалатын атқарушы органның функцияларын жеке-дара жүзеге асыратын тұлға;</w:t>
      </w:r>
    </w:p>
    <w:bookmarkEnd w:id="13"/>
    <w:bookmarkStart w:name="z21" w:id="14"/>
    <w:p>
      <w:pPr>
        <w:spacing w:after="0"/>
        <w:ind w:left="0"/>
        <w:jc w:val="both"/>
      </w:pPr>
      <w:r>
        <w:rPr>
          <w:rFonts w:ascii="Times New Roman"/>
          <w:b w:val="false"/>
          <w:i w:val="false"/>
          <w:color w:val="000000"/>
          <w:sz w:val="28"/>
        </w:rPr>
        <w:t>
      2) директорлар кеңесі – компания акционерлерінің (жалғыз акционердің) жалпы жиналысында оның мүшелерін сайлау арқылы қалыптасатын, компания мен атқарушы органның қызметін жалпы басқаруға және бақылауға жауап беретін компаниядағы басқарушы орган;</w:t>
      </w:r>
    </w:p>
    <w:bookmarkEnd w:id="14"/>
    <w:bookmarkStart w:name="z22" w:id="15"/>
    <w:p>
      <w:pPr>
        <w:spacing w:after="0"/>
        <w:ind w:left="0"/>
        <w:jc w:val="both"/>
      </w:pPr>
      <w:r>
        <w:rPr>
          <w:rFonts w:ascii="Times New Roman"/>
          <w:b w:val="false"/>
          <w:i w:val="false"/>
          <w:color w:val="000000"/>
          <w:sz w:val="28"/>
        </w:rPr>
        <w:t>
      3) компания – акционері мемлекет болып табылатын ұлттық басқарушы холдинг, ұлттық холдинг, ұлттық компания;</w:t>
      </w:r>
    </w:p>
    <w:bookmarkEnd w:id="15"/>
    <w:bookmarkStart w:name="z23" w:id="16"/>
    <w:p>
      <w:pPr>
        <w:spacing w:after="0"/>
        <w:ind w:left="0"/>
        <w:jc w:val="both"/>
      </w:pPr>
      <w:r>
        <w:rPr>
          <w:rFonts w:ascii="Times New Roman"/>
          <w:b w:val="false"/>
          <w:i w:val="false"/>
          <w:color w:val="000000"/>
          <w:sz w:val="28"/>
        </w:rPr>
        <w:t>
      4) Қазақстан Республикасының Ұлттық даму жоспары – тиісті жоспарлы кезеңде елді дамытудың ұзақ мерзімді бағдарларына қол жеткізуге бағытталған, мақсатты, негізгі бағыттарды, даму басымдықтарын, оларды қамтамасыз ету жөніндегі тәсілдерді және ел дамуының түйінді ұлттық индикаторларын көздейтін Мемлекеттік жоспарлау жүйесінің құжаты;</w:t>
      </w:r>
    </w:p>
    <w:bookmarkEnd w:id="16"/>
    <w:bookmarkStart w:name="z24" w:id="17"/>
    <w:p>
      <w:pPr>
        <w:spacing w:after="0"/>
        <w:ind w:left="0"/>
        <w:jc w:val="both"/>
      </w:pPr>
      <w:r>
        <w:rPr>
          <w:rFonts w:ascii="Times New Roman"/>
          <w:b w:val="false"/>
          <w:i w:val="false"/>
          <w:color w:val="000000"/>
          <w:sz w:val="28"/>
        </w:rPr>
        <w:t>
      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7"/>
    <w:bookmarkStart w:name="z25" w:id="18"/>
    <w:p>
      <w:pPr>
        <w:spacing w:after="0"/>
        <w:ind w:left="0"/>
        <w:jc w:val="both"/>
      </w:pPr>
      <w:r>
        <w:rPr>
          <w:rFonts w:ascii="Times New Roman"/>
          <w:b w:val="false"/>
          <w:i w:val="false"/>
          <w:color w:val="000000"/>
          <w:sz w:val="28"/>
        </w:rPr>
        <w:t>
      6) қызметтің түйінді көрсеткіші – даму жоспарының мақсатына қол жеткізу деңгейін айқындауға мүмкіндік беретін сандық тұрғыдан өлшенетін көрсеткіш;</w:t>
      </w:r>
    </w:p>
    <w:bookmarkEnd w:id="18"/>
    <w:bookmarkStart w:name="z26" w:id="19"/>
    <w:p>
      <w:pPr>
        <w:spacing w:after="0"/>
        <w:ind w:left="0"/>
        <w:jc w:val="both"/>
      </w:pPr>
      <w:r>
        <w:rPr>
          <w:rFonts w:ascii="Times New Roman"/>
          <w:b w:val="false"/>
          <w:i w:val="false"/>
          <w:color w:val="000000"/>
          <w:sz w:val="28"/>
        </w:rPr>
        <w:t>
      7) мемлекеттік мүлік тізілімі (бұдан әрі – Тізілім)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19"/>
    <w:bookmarkStart w:name="z27" w:id="20"/>
    <w:p>
      <w:pPr>
        <w:spacing w:after="0"/>
        <w:ind w:left="0"/>
        <w:jc w:val="both"/>
      </w:pPr>
      <w:r>
        <w:rPr>
          <w:rFonts w:ascii="Times New Roman"/>
          <w:b w:val="false"/>
          <w:i w:val="false"/>
          <w:color w:val="000000"/>
          <w:sz w:val="28"/>
        </w:rPr>
        <w:t xml:space="preserve">
      8)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органның аумақтық бөлімшелерінің активтерін басқару және пайдалану жөніндегі функциялар жүктелген, Қазақстан Республикасы Үкіметінің шешімі бойынша айқындалған, жарғылық капиталына мемлекет қатысатын заңды тұлға;</w:t>
      </w:r>
    </w:p>
    <w:bookmarkEnd w:id="20"/>
    <w:bookmarkStart w:name="z28" w:id="21"/>
    <w:p>
      <w:pPr>
        <w:spacing w:after="0"/>
        <w:ind w:left="0"/>
        <w:jc w:val="both"/>
      </w:pPr>
      <w:r>
        <w:rPr>
          <w:rFonts w:ascii="Times New Roman"/>
          <w:b w:val="false"/>
          <w:i w:val="false"/>
          <w:color w:val="000000"/>
          <w:sz w:val="28"/>
        </w:rPr>
        <w:t>
      9) тізілімнің веб-порталы – www.e-qazyna.kz мекен жайы бойынша орналастырылған тізілімге біріңғай кіруді ұсынатын интернет-ресурс;</w:t>
      </w:r>
    </w:p>
    <w:bookmarkEnd w:id="21"/>
    <w:bookmarkStart w:name="z29" w:id="22"/>
    <w:p>
      <w:pPr>
        <w:spacing w:after="0"/>
        <w:ind w:left="0"/>
        <w:jc w:val="both"/>
      </w:pPr>
      <w:r>
        <w:rPr>
          <w:rFonts w:ascii="Times New Roman"/>
          <w:b w:val="false"/>
          <w:i w:val="false"/>
          <w:color w:val="000000"/>
          <w:sz w:val="28"/>
        </w:rPr>
        <w:t>
      10) электрондық есеп – тізілімнің веб-порталында дайындалған және ұлттық куәландырушы орталық берген компанияның электрондық цифрлық қолтаңбасы қойылатын даму жоспарының орындалуы жөніндегі есеп.</w:t>
      </w:r>
    </w:p>
    <w:bookmarkEnd w:id="22"/>
    <w:bookmarkStart w:name="z30" w:id="23"/>
    <w:p>
      <w:pPr>
        <w:spacing w:after="0"/>
        <w:ind w:left="0"/>
        <w:jc w:val="left"/>
      </w:pPr>
      <w:r>
        <w:rPr>
          <w:rFonts w:ascii="Times New Roman"/>
          <w:b/>
          <w:i w:val="false"/>
          <w:color w:val="000000"/>
        </w:rPr>
        <w:t xml:space="preserve"> 2–тарау. Даму жоспарының орындалуы жөніндегі есепті әзірлеу және ұсыну тәртібі</w:t>
      </w:r>
    </w:p>
    <w:bookmarkEnd w:id="23"/>
    <w:bookmarkStart w:name="z31" w:id="24"/>
    <w:p>
      <w:pPr>
        <w:spacing w:after="0"/>
        <w:ind w:left="0"/>
        <w:jc w:val="both"/>
      </w:pPr>
      <w:r>
        <w:rPr>
          <w:rFonts w:ascii="Times New Roman"/>
          <w:b w:val="false"/>
          <w:i w:val="false"/>
          <w:color w:val="000000"/>
          <w:sz w:val="28"/>
        </w:rPr>
        <w:t>
      3. Даму жоспарының орындалуы жөніндегі есеп мынадай тәртіппен:</w:t>
      </w:r>
    </w:p>
    <w:bookmarkEnd w:id="24"/>
    <w:bookmarkStart w:name="z32" w:id="25"/>
    <w:p>
      <w:pPr>
        <w:spacing w:after="0"/>
        <w:ind w:left="0"/>
        <w:jc w:val="both"/>
      </w:pPr>
      <w:r>
        <w:rPr>
          <w:rFonts w:ascii="Times New Roman"/>
          <w:b w:val="false"/>
          <w:i w:val="false"/>
          <w:color w:val="000000"/>
          <w:sz w:val="28"/>
        </w:rPr>
        <w:t>
      1) бірінші рет – жылдар бойынша бөле отырып, үш жыл үшін;</w:t>
      </w:r>
    </w:p>
    <w:bookmarkEnd w:id="25"/>
    <w:bookmarkStart w:name="z33" w:id="26"/>
    <w:p>
      <w:pPr>
        <w:spacing w:after="0"/>
        <w:ind w:left="0"/>
        <w:jc w:val="both"/>
      </w:pPr>
      <w:r>
        <w:rPr>
          <w:rFonts w:ascii="Times New Roman"/>
          <w:b w:val="false"/>
          <w:i w:val="false"/>
          <w:color w:val="000000"/>
          <w:sz w:val="28"/>
        </w:rPr>
        <w:t>
      2) екінші рет – жылдар бойынша бөле отырып, алты жыл үшін;</w:t>
      </w:r>
    </w:p>
    <w:bookmarkEnd w:id="26"/>
    <w:bookmarkStart w:name="z34" w:id="27"/>
    <w:p>
      <w:pPr>
        <w:spacing w:after="0"/>
        <w:ind w:left="0"/>
        <w:jc w:val="both"/>
      </w:pPr>
      <w:r>
        <w:rPr>
          <w:rFonts w:ascii="Times New Roman"/>
          <w:b w:val="false"/>
          <w:i w:val="false"/>
          <w:color w:val="000000"/>
          <w:sz w:val="28"/>
        </w:rPr>
        <w:t>
      3) үшінші рет – соңғы төрт жыл бойынша бөле отырып және он жыл ішінде даму жоспарын іске асыру қорытындылары бойынша он жыл үшін әзірленеді және ұсынылады.</w:t>
      </w:r>
    </w:p>
    <w:bookmarkEnd w:id="27"/>
    <w:bookmarkStart w:name="z35" w:id="28"/>
    <w:p>
      <w:pPr>
        <w:spacing w:after="0"/>
        <w:ind w:left="0"/>
        <w:jc w:val="both"/>
      </w:pPr>
      <w:r>
        <w:rPr>
          <w:rFonts w:ascii="Times New Roman"/>
          <w:b w:val="false"/>
          <w:i w:val="false"/>
          <w:color w:val="000000"/>
          <w:sz w:val="28"/>
        </w:rPr>
        <w:t>
      4. Даму жоспарының орындалуы жөніндегі есеп мынадай:</w:t>
      </w:r>
    </w:p>
    <w:bookmarkEnd w:id="28"/>
    <w:bookmarkStart w:name="z36" w:id="29"/>
    <w:p>
      <w:pPr>
        <w:spacing w:after="0"/>
        <w:ind w:left="0"/>
        <w:jc w:val="both"/>
      </w:pPr>
      <w:r>
        <w:rPr>
          <w:rFonts w:ascii="Times New Roman"/>
          <w:b w:val="false"/>
          <w:i w:val="false"/>
          <w:color w:val="000000"/>
          <w:sz w:val="28"/>
        </w:rPr>
        <w:t>
      1) Қызметтің стратегиялық бағыттарына, мақсаттарына, міндеттеріне және қызметтің түйінді көрсеткіштеріне қол жеткізу бөлімінен тұрады. Осы Қағидаларға қосымшаға сәйкес кестені ұсына отырып, қызметтің стратегиялық бағыттары, мақсаттары, міндеттері бойынша қызметтің жоспарланған және нақты қол жеткізілген түйінді көрсеткіштері туралы, оларға қол жеткізбеу себептері туралы ақпаратты қамтиды;</w:t>
      </w:r>
    </w:p>
    <w:bookmarkEnd w:id="29"/>
    <w:bookmarkStart w:name="z37" w:id="30"/>
    <w:p>
      <w:pPr>
        <w:spacing w:after="0"/>
        <w:ind w:left="0"/>
        <w:jc w:val="both"/>
      </w:pPr>
      <w:r>
        <w:rPr>
          <w:rFonts w:ascii="Times New Roman"/>
          <w:b w:val="false"/>
          <w:i w:val="false"/>
          <w:color w:val="000000"/>
          <w:sz w:val="28"/>
        </w:rPr>
        <w:t>
      2) еркін нысанда жасалатын және мынадай мәліметтерді:</w:t>
      </w:r>
    </w:p>
    <w:bookmarkEnd w:id="30"/>
    <w:bookmarkStart w:name="z38" w:id="31"/>
    <w:p>
      <w:pPr>
        <w:spacing w:after="0"/>
        <w:ind w:left="0"/>
        <w:jc w:val="both"/>
      </w:pPr>
      <w:r>
        <w:rPr>
          <w:rFonts w:ascii="Times New Roman"/>
          <w:b w:val="false"/>
          <w:i w:val="false"/>
          <w:color w:val="000000"/>
          <w:sz w:val="28"/>
        </w:rPr>
        <w:t xml:space="preserve">
      қызметтің стратегиялық бағыттары, мақсаттары мен міндеттері бойынша қызметтің жоспарланған түйінді көрсеткіштеріне қол жеткізу дәрежесі туралы ақпаратты (нақты нәтижелердің жоспарланған нәтижелерден ауытқулары болған кезде түпкілікті нәтижелерге әсер еткен себептер мен факторларды ашу қажет), даму жоспарын іске асыруға факторлардың әсерін бағалауды, сондай-ақ даму жоспарын іске асырудың саланың, өңірдің әлеуметтік-экономикалық дамуына әсерін бағалауды; </w:t>
      </w:r>
    </w:p>
    <w:bookmarkEnd w:id="31"/>
    <w:bookmarkStart w:name="z39" w:id="32"/>
    <w:p>
      <w:pPr>
        <w:spacing w:after="0"/>
        <w:ind w:left="0"/>
        <w:jc w:val="both"/>
      </w:pPr>
      <w:r>
        <w:rPr>
          <w:rFonts w:ascii="Times New Roman"/>
          <w:b w:val="false"/>
          <w:i w:val="false"/>
          <w:color w:val="000000"/>
          <w:sz w:val="28"/>
        </w:rPr>
        <w:t>
      даму жоспарын іске асыру процесінде туындаған проблемаларды, қызметтің мақсаттары мен түйінді көрсеткіштеріне олардың әсерін, сондай-ақ даму жоспарын уақтылы іске асыруды қамтамасыз ету бойынша қабылданған шараларды;</w:t>
      </w:r>
    </w:p>
    <w:bookmarkEnd w:id="32"/>
    <w:bookmarkStart w:name="z40" w:id="33"/>
    <w:p>
      <w:pPr>
        <w:spacing w:after="0"/>
        <w:ind w:left="0"/>
        <w:jc w:val="both"/>
      </w:pPr>
      <w:r>
        <w:rPr>
          <w:rFonts w:ascii="Times New Roman"/>
          <w:b w:val="false"/>
          <w:i w:val="false"/>
          <w:color w:val="000000"/>
          <w:sz w:val="28"/>
        </w:rPr>
        <w:t>
      қызметтің стратегиялық бағыттары, мақсаттары мен міндеттері бөлінісінде есепті кезеңдегі даму жоспарын іске асыру қорытындылары туралы тұжырымдарды;</w:t>
      </w:r>
    </w:p>
    <w:bookmarkEnd w:id="33"/>
    <w:bookmarkStart w:name="z41" w:id="34"/>
    <w:p>
      <w:pPr>
        <w:spacing w:after="0"/>
        <w:ind w:left="0"/>
        <w:jc w:val="both"/>
      </w:pPr>
      <w:r>
        <w:rPr>
          <w:rFonts w:ascii="Times New Roman"/>
          <w:b w:val="false"/>
          <w:i w:val="false"/>
          <w:color w:val="000000"/>
          <w:sz w:val="28"/>
        </w:rPr>
        <w:t>
      даму жоспарын одан әрі іске асыру, оны түзету, даму жоспарын іске асыру процесінің тиімділігін арттыру, даму жоспарын іске асыру бойынша анықталған проблемаларды шешу жөніндегі ұсыныстарды қамтитын талдамалық жазба бөлімінен тұрады.</w:t>
      </w:r>
    </w:p>
    <w:bookmarkEnd w:id="34"/>
    <w:bookmarkStart w:name="z42" w:id="35"/>
    <w:p>
      <w:pPr>
        <w:spacing w:after="0"/>
        <w:ind w:left="0"/>
        <w:jc w:val="both"/>
      </w:pPr>
      <w:r>
        <w:rPr>
          <w:rFonts w:ascii="Times New Roman"/>
          <w:b w:val="false"/>
          <w:i w:val="false"/>
          <w:color w:val="000000"/>
          <w:sz w:val="28"/>
        </w:rPr>
        <w:t>
      5. Даму жоспарының орындалуы жөніндегі есепті әзірлеу және бекіту жылдық аудиттелген қаржылық есептілік бекітілгеннен кейін мынадай тәртіппен жүзеге асырылады:</w:t>
      </w:r>
    </w:p>
    <w:bookmarkEnd w:id="35"/>
    <w:bookmarkStart w:name="z43" w:id="36"/>
    <w:p>
      <w:pPr>
        <w:spacing w:after="0"/>
        <w:ind w:left="0"/>
        <w:jc w:val="both"/>
      </w:pPr>
      <w:r>
        <w:rPr>
          <w:rFonts w:ascii="Times New Roman"/>
          <w:b w:val="false"/>
          <w:i w:val="false"/>
          <w:color w:val="000000"/>
          <w:sz w:val="28"/>
        </w:rPr>
        <w:t>
      1) жылдық аудиттелген қаржылық есептілік бекітілген күннен бастап 15 (он бес) жұмыс күні ішінде атқарушы орган Бірыңғай оператор әзірлеген тізілімнің веб-порталында Даму жоспарының орындалуы жөніндегі есептің жобасын әзірлеуді жүзеге асырады және оны компанияның директорлар кеңесінің қарауына енгізеді.</w:t>
      </w:r>
    </w:p>
    <w:bookmarkEnd w:id="36"/>
    <w:bookmarkStart w:name="z44" w:id="37"/>
    <w:p>
      <w:pPr>
        <w:spacing w:after="0"/>
        <w:ind w:left="0"/>
        <w:jc w:val="both"/>
      </w:pPr>
      <w:r>
        <w:rPr>
          <w:rFonts w:ascii="Times New Roman"/>
          <w:b w:val="false"/>
          <w:i w:val="false"/>
          <w:color w:val="000000"/>
          <w:sz w:val="28"/>
        </w:rPr>
        <w:t>
      Компанияның директорлар кеңесі 15 (он бес) жұмыс күні ішінде Даму жоспарының орындалуы жөніндегі есептің жобасын қарайды және оны бекіту туралы не пысықтау үшін атқарушы органға қайтару туралы шешім қабылдайды.</w:t>
      </w:r>
    </w:p>
    <w:bookmarkEnd w:id="37"/>
    <w:bookmarkStart w:name="z45" w:id="38"/>
    <w:p>
      <w:pPr>
        <w:spacing w:after="0"/>
        <w:ind w:left="0"/>
        <w:jc w:val="both"/>
      </w:pPr>
      <w:r>
        <w:rPr>
          <w:rFonts w:ascii="Times New Roman"/>
          <w:b w:val="false"/>
          <w:i w:val="false"/>
          <w:color w:val="000000"/>
          <w:sz w:val="28"/>
        </w:rPr>
        <w:t xml:space="preserve">
      Ескертулер болса, атқарушы орган Даму жоспарының орындалуы жөніндегі есептің жобасын компанияның директорлар кеңесі айқындаған, бірақ ескертулерді алған күннен бастап 10 (он) жұмыс күнінен аспайтын мерзімде пысықтайды және оны компанияның директорлар кеңесінің қарауына қайта ұсынады; </w:t>
      </w:r>
    </w:p>
    <w:bookmarkEnd w:id="38"/>
    <w:bookmarkStart w:name="z46" w:id="39"/>
    <w:p>
      <w:pPr>
        <w:spacing w:after="0"/>
        <w:ind w:left="0"/>
        <w:jc w:val="both"/>
      </w:pPr>
      <w:r>
        <w:rPr>
          <w:rFonts w:ascii="Times New Roman"/>
          <w:b w:val="false"/>
          <w:i w:val="false"/>
          <w:color w:val="000000"/>
          <w:sz w:val="28"/>
        </w:rPr>
        <w:t>
      2) Даму жоспарының орындалуы жөніндегі есептің жобасы компанияның директорлар кеңесінің отырысында бекітіледі.</w:t>
      </w:r>
    </w:p>
    <w:bookmarkEnd w:id="39"/>
    <w:bookmarkStart w:name="z47" w:id="40"/>
    <w:p>
      <w:pPr>
        <w:spacing w:after="0"/>
        <w:ind w:left="0"/>
        <w:jc w:val="both"/>
      </w:pPr>
      <w:r>
        <w:rPr>
          <w:rFonts w:ascii="Times New Roman"/>
          <w:b w:val="false"/>
          <w:i w:val="false"/>
          <w:color w:val="000000"/>
          <w:sz w:val="28"/>
        </w:rPr>
        <w:t>
      6. Атқарушы орган Даму жоспарының орындалуы жөніндегі есепті бекіту мәселесі бойынша компанияның директорлар кеңесі отырысының хаттамасынан үзінді көшірмені алған күннен бастап 5 (бес) жұмыс күні ішінде электрондық есепке компанияның директорлар кеңесі оны бекіту туралы шешімінің сканерленген көшірмесін қоса бере отырып, Тізілімге енгізу үшін Бірыңғай операторға электрондық есепті жібереді, сондай-ақ осы есепті даму жоспарының іске асырылуына мониторинг жүргізу үшін тиісті саланың уәкілетті органына қағаз түрінде жібереді. Осы есеп қағаз түрінде даму жоспарының іске асырылуына мониторинг жүргізу үшін тиісті саланың уәкілетті органына да жіберіледі.</w:t>
      </w:r>
    </w:p>
    <w:bookmarkEnd w:id="40"/>
    <w:bookmarkStart w:name="z48" w:id="41"/>
    <w:p>
      <w:pPr>
        <w:spacing w:after="0"/>
        <w:ind w:left="0"/>
        <w:jc w:val="both"/>
      </w:pPr>
      <w:r>
        <w:rPr>
          <w:rFonts w:ascii="Times New Roman"/>
          <w:b w:val="false"/>
          <w:i w:val="false"/>
          <w:color w:val="000000"/>
          <w:sz w:val="28"/>
        </w:rPr>
        <w:t>
      7. Бірыңғай оператор электрондық есепті Тізілімге енгізуді ол келіп түскен күннен бастап 5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41"/>
    <w:bookmarkStart w:name="z49" w:id="42"/>
    <w:p>
      <w:pPr>
        <w:spacing w:after="0"/>
        <w:ind w:left="0"/>
        <w:jc w:val="both"/>
      </w:pPr>
      <w:r>
        <w:rPr>
          <w:rFonts w:ascii="Times New Roman"/>
          <w:b w:val="false"/>
          <w:i w:val="false"/>
          <w:color w:val="000000"/>
          <w:sz w:val="28"/>
        </w:rPr>
        <w:t>
      Бірыңғай оператордың электрондық есепке ескертулері болған кезде компания ескертулерді жояды және ескертулерді алған күннен бастап 5 (бес) жұмыс күні ішінде компанияның директорлар кеңесінің қарауына қайта шығармай, оны Бірыңғай операторға қайта енгізеді.</w:t>
      </w:r>
    </w:p>
    <w:bookmarkEnd w:id="42"/>
    <w:bookmarkStart w:name="z50" w:id="43"/>
    <w:p>
      <w:pPr>
        <w:spacing w:after="0"/>
        <w:ind w:left="0"/>
        <w:jc w:val="both"/>
      </w:pPr>
      <w:r>
        <w:rPr>
          <w:rFonts w:ascii="Times New Roman"/>
          <w:b w:val="false"/>
          <w:i w:val="false"/>
          <w:color w:val="000000"/>
          <w:sz w:val="28"/>
        </w:rPr>
        <w:t>
      8. Есепті кезеңнен кейінгі төртінші айдың 30 (отызыншы) күніне дейін бекітілген жылдық аудиттелген қаржылық есептілік болмаған жағдайда атқарушы орган Бірыңғай оператор әзірлеген тізілімнің веб-порталында Даму жоспарының орындалуы жөніндегі есептің жобасын (жедел деректер бойынша) әзірлеуді жүзеге асырады және электрондық есепті (жедел деректер бойынша) Бірыңғай операторға есепті кезеңнен кейінгі алтыншы айдың 1 (бірінші) күнінен кешіктірмей Тізілімге енгізу үшін жібереді. Электрондық есеп (жедел деректер бойынша) осы Қағидалардың 7-тармағына сәйкес Тізілімге енгізу үшін ұсынылады.</w:t>
      </w:r>
    </w:p>
    <w:bookmarkEnd w:id="43"/>
    <w:bookmarkStart w:name="z51" w:id="44"/>
    <w:p>
      <w:pPr>
        <w:spacing w:after="0"/>
        <w:ind w:left="0"/>
        <w:jc w:val="both"/>
      </w:pPr>
      <w:r>
        <w:rPr>
          <w:rFonts w:ascii="Times New Roman"/>
          <w:b w:val="false"/>
          <w:i w:val="false"/>
          <w:color w:val="000000"/>
          <w:sz w:val="28"/>
        </w:rPr>
        <w:t>
      9. Атқарушы орган:</w:t>
      </w:r>
    </w:p>
    <w:bookmarkEnd w:id="44"/>
    <w:bookmarkStart w:name="z52" w:id="45"/>
    <w:p>
      <w:pPr>
        <w:spacing w:after="0"/>
        <w:ind w:left="0"/>
        <w:jc w:val="both"/>
      </w:pPr>
      <w:r>
        <w:rPr>
          <w:rFonts w:ascii="Times New Roman"/>
          <w:b w:val="false"/>
          <w:i w:val="false"/>
          <w:color w:val="000000"/>
          <w:sz w:val="28"/>
        </w:rPr>
        <w:t>
      Осы Қағидалардың 6, 7 және 8-тармақтарына сәйкес Даму жоспарының орындалуы жөніндегі есепте және Даму жоспарының орындалуы жөніндегі есепте (жедел деректер бойынша) деректерді уақтылы және анық ұсынуды;</w:t>
      </w:r>
    </w:p>
    <w:bookmarkEnd w:id="45"/>
    <w:bookmarkStart w:name="z53" w:id="46"/>
    <w:p>
      <w:pPr>
        <w:spacing w:after="0"/>
        <w:ind w:left="0"/>
        <w:jc w:val="both"/>
      </w:pPr>
      <w:r>
        <w:rPr>
          <w:rFonts w:ascii="Times New Roman"/>
          <w:b w:val="false"/>
          <w:i w:val="false"/>
          <w:color w:val="000000"/>
          <w:sz w:val="28"/>
        </w:rPr>
        <w:t xml:space="preserve">
      Қазақстан Республикасы Бюджет кодексінің 40-бабының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бюджет процесі құжаттарын жариялауды және талқылауды қамтамасыз етеді.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даму</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w:t>
            </w:r>
            <w:r>
              <w:br/>
            </w:r>
            <w:r>
              <w:rPr>
                <w:rFonts w:ascii="Times New Roman"/>
                <w:b w:val="false"/>
                <w:i w:val="false"/>
                <w:color w:val="000000"/>
                <w:sz w:val="20"/>
              </w:rPr>
              <w:t>және ұсыну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55" w:id="47"/>
    <w:p>
      <w:pPr>
        <w:spacing w:after="0"/>
        <w:ind w:left="0"/>
        <w:jc w:val="left"/>
      </w:pPr>
      <w:r>
        <w:rPr>
          <w:rFonts w:ascii="Times New Roman"/>
          <w:b/>
          <w:i w:val="false"/>
          <w:color w:val="000000"/>
        </w:rPr>
        <w:t xml:space="preserve"> Жоспарланған және нақты қол жеткізілген қызметтің негізгі көрсеткіштері мен қызметтің стратегиялық бағыттары, мақсаттары, міндеттері, оларға қол жеткізбеу себептері туралы ақпарат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(бұдан әрі – ҚСБ)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көрсеткішінің (бұдан әрі - ҚТК)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мәні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 (толық емес көлемде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ҚСБ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 міндет</w:t>
            </w:r>
          </w:p>
          <w:bookmarkEnd w:id="48"/>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ҚСБ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 міндет</w:t>
            </w:r>
          </w:p>
          <w:bookmarkEnd w:id="49"/>
          <w:p>
            <w:pPr>
              <w:spacing w:after="20"/>
              <w:ind w:left="20"/>
              <w:jc w:val="both"/>
            </w:pPr>
            <w:r>
              <w:rPr>
                <w:rFonts w:ascii="Times New Roman"/>
                <w:b w:val="false"/>
                <w:i w:val="false"/>
                <w:color w:val="000000"/>
                <w:sz w:val="20"/>
              </w:rPr>
              <w:t>
n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0"/>
    <w:p>
      <w:pPr>
        <w:spacing w:after="0"/>
        <w:ind w:left="0"/>
        <w:jc w:val="both"/>
      </w:pPr>
      <w:r>
        <w:rPr>
          <w:rFonts w:ascii="Times New Roman"/>
          <w:b w:val="false"/>
          <w:i w:val="false"/>
          <w:color w:val="000000"/>
          <w:sz w:val="28"/>
        </w:rPr>
        <w:t>
      Ескерту</w:t>
      </w:r>
    </w:p>
    <w:bookmarkEnd w:id="50"/>
    <w:bookmarkStart w:name="z59" w:id="51"/>
    <w:p>
      <w:pPr>
        <w:spacing w:after="0"/>
        <w:ind w:left="0"/>
        <w:jc w:val="both"/>
      </w:pPr>
      <w:r>
        <w:rPr>
          <w:rFonts w:ascii="Times New Roman"/>
          <w:b w:val="false"/>
          <w:i w:val="false"/>
          <w:color w:val="000000"/>
          <w:sz w:val="28"/>
        </w:rPr>
        <w:t>
      * қызметтің негізгі көрсеткіші компанияның мақсаттары мен міндеттеріне байланыстырылады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61" w:id="52"/>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қағидалары</w:t>
      </w:r>
    </w:p>
    <w:bookmarkEnd w:id="52"/>
    <w:bookmarkStart w:name="z62" w:id="53"/>
    <w:p>
      <w:pPr>
        <w:spacing w:after="0"/>
        <w:ind w:left="0"/>
        <w:jc w:val="left"/>
      </w:pPr>
      <w:r>
        <w:rPr>
          <w:rFonts w:ascii="Times New Roman"/>
          <w:b/>
          <w:i w:val="false"/>
          <w:color w:val="000000"/>
        </w:rPr>
        <w:t xml:space="preserve"> 1–тарау. Жалпы ережелер</w:t>
      </w:r>
    </w:p>
    <w:bookmarkEnd w:id="53"/>
    <w:bookmarkStart w:name="z63" w:id="54"/>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(бұдан әрі – Іс-шаралар жоспары бойынша есеп) іс-шаралар жоспарларының орындалуы жөніндегі есептерді әзірлеу және ұсыну тәртібін айқындайды.</w:t>
      </w:r>
    </w:p>
    <w:bookmarkEnd w:id="54"/>
    <w:bookmarkStart w:name="z64" w:id="55"/>
    <w:p>
      <w:pPr>
        <w:spacing w:after="0"/>
        <w:ind w:left="0"/>
        <w:jc w:val="both"/>
      </w:pPr>
      <w:r>
        <w:rPr>
          <w:rFonts w:ascii="Times New Roman"/>
          <w:b w:val="false"/>
          <w:i w:val="false"/>
          <w:color w:val="000000"/>
          <w:sz w:val="28"/>
        </w:rPr>
        <w:t>
      2. Осы Қағидаларда пайдаланылатын негізгі ұғымдар:</w:t>
      </w:r>
    </w:p>
    <w:bookmarkEnd w:id="55"/>
    <w:bookmarkStart w:name="z65" w:id="56"/>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айқындалатын атқарушы органның функцияларын жеке-дара жүзеге асыратын тұлға;</w:t>
      </w:r>
    </w:p>
    <w:bookmarkEnd w:id="56"/>
    <w:bookmarkStart w:name="z66" w:id="57"/>
    <w:p>
      <w:pPr>
        <w:spacing w:after="0"/>
        <w:ind w:left="0"/>
        <w:jc w:val="both"/>
      </w:pPr>
      <w:r>
        <w:rPr>
          <w:rFonts w:ascii="Times New Roman"/>
          <w:b w:val="false"/>
          <w:i w:val="false"/>
          <w:color w:val="000000"/>
          <w:sz w:val="28"/>
        </w:rPr>
        <w:t>
      2) директорлар кеңесі – компания акционерлерінің (жалғыз акционердің) жалпы жиналысында оның мүшелерін сайлау арқылы қалыптасатын, компания мен атқарушы органның қызметін жалпы басқаруға және бақылауға жауап беретін компаниядағы басқарушы орган;</w:t>
      </w:r>
    </w:p>
    <w:bookmarkEnd w:id="57"/>
    <w:bookmarkStart w:name="z67" w:id="58"/>
    <w:p>
      <w:pPr>
        <w:spacing w:after="0"/>
        <w:ind w:left="0"/>
        <w:jc w:val="both"/>
      </w:pPr>
      <w:r>
        <w:rPr>
          <w:rFonts w:ascii="Times New Roman"/>
          <w:b w:val="false"/>
          <w:i w:val="false"/>
          <w:color w:val="000000"/>
          <w:sz w:val="28"/>
        </w:rPr>
        <w:t>
      3) компания – акционері мемлекет болып табылатын ұлттық басқарушы холдинг, ұлттық холдинг, ұлттық компания;</w:t>
      </w:r>
    </w:p>
    <w:bookmarkEnd w:id="58"/>
    <w:bookmarkStart w:name="z68" w:id="59"/>
    <w:p>
      <w:pPr>
        <w:spacing w:after="0"/>
        <w:ind w:left="0"/>
        <w:jc w:val="both"/>
      </w:pPr>
      <w:r>
        <w:rPr>
          <w:rFonts w:ascii="Times New Roman"/>
          <w:b w:val="false"/>
          <w:i w:val="false"/>
          <w:color w:val="000000"/>
          <w:sz w:val="28"/>
        </w:rPr>
        <w:t>
      4) Қазақстан Республикасының Ұлттық даму жоспары – тиісті жоспарлы кезеңде елді дамытудың ұзақ мерзімді бағдарларына қол жеткізуге бағытталған, мақсатты, негізгі бағыттарды, даму басымдықтарын, оларды қамтамасыз ету жөніндегі тәсілдерді және ел дамуының түйінді ұлттық индикаторларын көздейтін Мемлекеттік жоспарлау жүйесінің құжаты;</w:t>
      </w:r>
    </w:p>
    <w:bookmarkEnd w:id="59"/>
    <w:bookmarkStart w:name="z69" w:id="60"/>
    <w:p>
      <w:pPr>
        <w:spacing w:after="0"/>
        <w:ind w:left="0"/>
        <w:jc w:val="both"/>
      </w:pPr>
      <w:r>
        <w:rPr>
          <w:rFonts w:ascii="Times New Roman"/>
          <w:b w:val="false"/>
          <w:i w:val="false"/>
          <w:color w:val="000000"/>
          <w:sz w:val="28"/>
        </w:rPr>
        <w:t>
      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60"/>
    <w:bookmarkStart w:name="z70" w:id="61"/>
    <w:p>
      <w:pPr>
        <w:spacing w:after="0"/>
        <w:ind w:left="0"/>
        <w:jc w:val="both"/>
      </w:pPr>
      <w:r>
        <w:rPr>
          <w:rFonts w:ascii="Times New Roman"/>
          <w:b w:val="false"/>
          <w:i w:val="false"/>
          <w:color w:val="000000"/>
          <w:sz w:val="28"/>
        </w:rPr>
        <w:t>
      6) қызметтің түйінді көрсеткіші – даму жоспарының мақсатына қол жеткізу деңгейін айқындауға мүмкіндік беретін сандық тұрғыдан өлшенетін көрсеткіш;</w:t>
      </w:r>
    </w:p>
    <w:bookmarkEnd w:id="61"/>
    <w:bookmarkStart w:name="z71" w:id="62"/>
    <w:p>
      <w:pPr>
        <w:spacing w:after="0"/>
        <w:ind w:left="0"/>
        <w:jc w:val="both"/>
      </w:pPr>
      <w:r>
        <w:rPr>
          <w:rFonts w:ascii="Times New Roman"/>
          <w:b w:val="false"/>
          <w:i w:val="false"/>
          <w:color w:val="000000"/>
          <w:sz w:val="28"/>
        </w:rPr>
        <w:t>
      7) мемлекеттік мүлік тізілімі (бұдан әрі – Тізілім)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62"/>
    <w:bookmarkStart w:name="z72" w:id="63"/>
    <w:p>
      <w:pPr>
        <w:spacing w:after="0"/>
        <w:ind w:left="0"/>
        <w:jc w:val="both"/>
      </w:pPr>
      <w:r>
        <w:rPr>
          <w:rFonts w:ascii="Times New Roman"/>
          <w:b w:val="false"/>
          <w:i w:val="false"/>
          <w:color w:val="000000"/>
          <w:sz w:val="28"/>
        </w:rPr>
        <w:t xml:space="preserve">
      8)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органның аумақтық бөлімшелерінің активтерін басқару және пайдалану жөніндегі функциялар жүктелген, Қазақстан Республикасы Үкіметінің шешімі бойынша айқындалған, жарғылық капиталына мемлекет қатысатын заңды тұлға;</w:t>
      </w:r>
    </w:p>
    <w:bookmarkEnd w:id="63"/>
    <w:bookmarkStart w:name="z73" w:id="64"/>
    <w:p>
      <w:pPr>
        <w:spacing w:after="0"/>
        <w:ind w:left="0"/>
        <w:jc w:val="both"/>
      </w:pPr>
      <w:r>
        <w:rPr>
          <w:rFonts w:ascii="Times New Roman"/>
          <w:b w:val="false"/>
          <w:i w:val="false"/>
          <w:color w:val="000000"/>
          <w:sz w:val="28"/>
        </w:rPr>
        <w:t>
      9) тізілімнің веб-порталы – www.e-qazyna.kz мекен жайы бойынша орналастырылған тізілімге біріңғай кіруді ұсынатын интернет-ресурс;</w:t>
      </w:r>
    </w:p>
    <w:bookmarkEnd w:id="64"/>
    <w:bookmarkStart w:name="z74" w:id="65"/>
    <w:p>
      <w:pPr>
        <w:spacing w:after="0"/>
        <w:ind w:left="0"/>
        <w:jc w:val="both"/>
      </w:pPr>
      <w:r>
        <w:rPr>
          <w:rFonts w:ascii="Times New Roman"/>
          <w:b w:val="false"/>
          <w:i w:val="false"/>
          <w:color w:val="000000"/>
          <w:sz w:val="28"/>
        </w:rPr>
        <w:t>
      10) электрондық есеп – тізілімнің веб-порталында дайындалған және ұлттық куәландырушы орталық берген компанияның электрондық цифрлық қолтаңбасы қойылатын даму жоспарының орындалуы жөніндегі есеп.</w:t>
      </w:r>
    </w:p>
    <w:bookmarkEnd w:id="65"/>
    <w:bookmarkStart w:name="z75" w:id="66"/>
    <w:p>
      <w:pPr>
        <w:spacing w:after="0"/>
        <w:ind w:left="0"/>
        <w:jc w:val="left"/>
      </w:pPr>
      <w:r>
        <w:rPr>
          <w:rFonts w:ascii="Times New Roman"/>
          <w:b/>
          <w:i w:val="false"/>
          <w:color w:val="000000"/>
        </w:rPr>
        <w:t xml:space="preserve"> 2–тарау. Іс-шаралар жоспарының орындалуы жөніндегі есепті әзірлеу және ұсыну тәртібі</w:t>
      </w:r>
    </w:p>
    <w:bookmarkEnd w:id="66"/>
    <w:bookmarkStart w:name="z76" w:id="67"/>
    <w:p>
      <w:pPr>
        <w:spacing w:after="0"/>
        <w:ind w:left="0"/>
        <w:jc w:val="both"/>
      </w:pPr>
      <w:r>
        <w:rPr>
          <w:rFonts w:ascii="Times New Roman"/>
          <w:b w:val="false"/>
          <w:i w:val="false"/>
          <w:color w:val="000000"/>
          <w:sz w:val="28"/>
        </w:rPr>
        <w:t>
      3. Іс-шаралар жоспарын орындау жөніндегі есеп әрбір жылдың қорытындылары бойынша әзірленеді және ұсынылады.</w:t>
      </w:r>
    </w:p>
    <w:bookmarkEnd w:id="67"/>
    <w:bookmarkStart w:name="z77" w:id="68"/>
    <w:p>
      <w:pPr>
        <w:spacing w:after="0"/>
        <w:ind w:left="0"/>
        <w:jc w:val="both"/>
      </w:pPr>
      <w:r>
        <w:rPr>
          <w:rFonts w:ascii="Times New Roman"/>
          <w:b w:val="false"/>
          <w:i w:val="false"/>
          <w:color w:val="000000"/>
          <w:sz w:val="28"/>
        </w:rPr>
        <w:t xml:space="preserve">
      4. "Самұрық-Қазына" ұлттық әл-ауқат қоры" акционерлік қоғамын (бұдан әрі – Қор) қоспағанда, Іс-шаралар жоспарының орындалуы жөніндегі есептің жобасын әзірлеу – осы Қағидаларға 1-қосымшаға сәйкес компаниялардың Іс-шаралар жоспарларының орындалуы жөніндегі есеп бөлімдерінің құрылымына,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көрсеткіштерінің нысандары мен тізбесіне сәйкес жүзеге асырылады.</w:t>
      </w:r>
    </w:p>
    <w:bookmarkEnd w:id="68"/>
    <w:bookmarkStart w:name="z78" w:id="69"/>
    <w:p>
      <w:pPr>
        <w:spacing w:after="0"/>
        <w:ind w:left="0"/>
        <w:jc w:val="both"/>
      </w:pPr>
      <w:r>
        <w:rPr>
          <w:rFonts w:ascii="Times New Roman"/>
          <w:b w:val="false"/>
          <w:i w:val="false"/>
          <w:color w:val="000000"/>
          <w:sz w:val="28"/>
        </w:rPr>
        <w:t>
      Акциялары (қатысу үлестері) компанияға шешімдерді айқындау құқығын беретін заңды тұлғаларға қатысты Іс-шаралар жоспарларының орындалуы жөніндегі есептің нысандары мен көрсеткіштер тізбесі тек ақпараттық сипатта болады және компанияның директорлар кеңесінің бекіту нысанасы болып табылмайды.</w:t>
      </w:r>
    </w:p>
    <w:bookmarkEnd w:id="69"/>
    <w:bookmarkStart w:name="z79" w:id="70"/>
    <w:p>
      <w:pPr>
        <w:spacing w:after="0"/>
        <w:ind w:left="0"/>
        <w:jc w:val="both"/>
      </w:pPr>
      <w:r>
        <w:rPr>
          <w:rFonts w:ascii="Times New Roman"/>
          <w:b w:val="false"/>
          <w:i w:val="false"/>
          <w:color w:val="000000"/>
          <w:sz w:val="28"/>
        </w:rPr>
        <w:t>
      Іс-шаралар жоспарының есебіне түсіндірме жазба Іс-шаралар жоспары есебінің әрбір бөлімі бойынша түсіндірулерді қамтиды және оның ажырамас бөлігі болып табылады.</w:t>
      </w:r>
    </w:p>
    <w:bookmarkEnd w:id="70"/>
    <w:bookmarkStart w:name="z80" w:id="71"/>
    <w:p>
      <w:pPr>
        <w:spacing w:after="0"/>
        <w:ind w:left="0"/>
        <w:jc w:val="both"/>
      </w:pPr>
      <w:r>
        <w:rPr>
          <w:rFonts w:ascii="Times New Roman"/>
          <w:b w:val="false"/>
          <w:i w:val="false"/>
          <w:color w:val="000000"/>
          <w:sz w:val="28"/>
        </w:rPr>
        <w:t>
      Қордың Іс-шаралар жоспарын орындау жөніндегі есептің жобасын әзірлеу Қордың Директорлар кеңесінің шешімімен бекітілетін Қордың іс-шаралар жоспарын әзірлеу, бекіту, іске асырылуын мониторингтеу, бағалау, орындау жөніндегі есептерді ұсыну қағидалары шеңберінде жүзеге асырылады.</w:t>
      </w:r>
    </w:p>
    <w:bookmarkEnd w:id="71"/>
    <w:bookmarkStart w:name="z81" w:id="72"/>
    <w:p>
      <w:pPr>
        <w:spacing w:after="0"/>
        <w:ind w:left="0"/>
        <w:jc w:val="both"/>
      </w:pPr>
      <w:r>
        <w:rPr>
          <w:rFonts w:ascii="Times New Roman"/>
          <w:b w:val="false"/>
          <w:i w:val="false"/>
          <w:color w:val="000000"/>
          <w:sz w:val="28"/>
        </w:rPr>
        <w:t xml:space="preserve">
      5. Бюджет қаражатын алған компанияның атқарушы органы Қазақстан Республикасы Бюджет кодексінің (бұдан әрі – Бюджет кодексі)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есепті қаржы жылындағы бюджеттің атқарылуы туралы жылдық есепті қалыптастыру үшін Іс-шаралар жоспарының орындалуы жөніндегі есепті ұсынады.</w:t>
      </w:r>
    </w:p>
    <w:bookmarkEnd w:id="72"/>
    <w:bookmarkStart w:name="z82" w:id="73"/>
    <w:p>
      <w:pPr>
        <w:spacing w:after="0"/>
        <w:ind w:left="0"/>
        <w:jc w:val="both"/>
      </w:pPr>
      <w:r>
        <w:rPr>
          <w:rFonts w:ascii="Times New Roman"/>
          <w:b w:val="false"/>
          <w:i w:val="false"/>
          <w:color w:val="000000"/>
          <w:sz w:val="28"/>
        </w:rPr>
        <w:t>
      Республикалық бюджеттің атқарылуы туралы жылдық есепті талқылау кезінде Қазақстан Республикасы Парламенті палаталарының тұрақты комитеттері тиісті қаржы жылына арналған республикалық бюджет туралы заңда бюджет қаражаты көзделген квазимемлекеттік сектор субъектілері басшыларының олардың іс-шаралар жоспарларының орындалуы туралы баяндамаларын тыңдайды.</w:t>
      </w:r>
    </w:p>
    <w:bookmarkEnd w:id="73"/>
    <w:bookmarkStart w:name="z83" w:id="74"/>
    <w:p>
      <w:pPr>
        <w:spacing w:after="0"/>
        <w:ind w:left="0"/>
        <w:jc w:val="both"/>
      </w:pPr>
      <w:r>
        <w:rPr>
          <w:rFonts w:ascii="Times New Roman"/>
          <w:b w:val="false"/>
          <w:i w:val="false"/>
          <w:color w:val="000000"/>
          <w:sz w:val="28"/>
        </w:rPr>
        <w:t>
      6. Іс-шаралар жоспарының орындалуы жөніндегі есепті әзірлеу және бекіту жылдық аудиттелген қаржылық есептілік бекітілгеннен кейін мынадай тәртіппен жүзеге асырылады:</w:t>
      </w:r>
    </w:p>
    <w:bookmarkEnd w:id="74"/>
    <w:bookmarkStart w:name="z84" w:id="75"/>
    <w:p>
      <w:pPr>
        <w:spacing w:after="0"/>
        <w:ind w:left="0"/>
        <w:jc w:val="both"/>
      </w:pPr>
      <w:r>
        <w:rPr>
          <w:rFonts w:ascii="Times New Roman"/>
          <w:b w:val="false"/>
          <w:i w:val="false"/>
          <w:color w:val="000000"/>
          <w:sz w:val="28"/>
        </w:rPr>
        <w:t>
      1) жылдық аудиттелген қаржылық есептілік бекітілген күннен бастап 15 (он бес) жұмыс күні ішінде атқарушы орган Бірыңғай оператор әзірлеген тізілімнің веб-порталында Іс-шаралар жоспарының орындалуы жөніндегі есептің жобасын әзірлеуді жүзеге асырады және оны компанияның директорлар кеңесінің қарауына енгізеді.</w:t>
      </w:r>
    </w:p>
    <w:bookmarkEnd w:id="75"/>
    <w:bookmarkStart w:name="z85" w:id="76"/>
    <w:p>
      <w:pPr>
        <w:spacing w:after="0"/>
        <w:ind w:left="0"/>
        <w:jc w:val="both"/>
      </w:pPr>
      <w:r>
        <w:rPr>
          <w:rFonts w:ascii="Times New Roman"/>
          <w:b w:val="false"/>
          <w:i w:val="false"/>
          <w:color w:val="000000"/>
          <w:sz w:val="28"/>
        </w:rPr>
        <w:t>
      Компанияның директорлар кеңесі 15 (он бес) жұмыс күні ішінде Іс-шаралар жоспарының орындалуы жөніндегі есептің жобасын қарайды және бекіту туралы не пысықтау үшін атқарушы органға қайтару туралы шешім қабылдайды.</w:t>
      </w:r>
    </w:p>
    <w:bookmarkEnd w:id="76"/>
    <w:bookmarkStart w:name="z86" w:id="77"/>
    <w:p>
      <w:pPr>
        <w:spacing w:after="0"/>
        <w:ind w:left="0"/>
        <w:jc w:val="both"/>
      </w:pPr>
      <w:r>
        <w:rPr>
          <w:rFonts w:ascii="Times New Roman"/>
          <w:b w:val="false"/>
          <w:i w:val="false"/>
          <w:color w:val="000000"/>
          <w:sz w:val="28"/>
        </w:rPr>
        <w:t>
      Ескертулер болса, атқарушы орган Іс-шаралар жоспарының орындалуы жөніндегі есептің жобасын компанияның директорлар кеңесі айқындаған, бірақ ескертулерді алған күннен бастап 10 (он) жұмыс күнінен аспайтын мерзімде пысықтайды және оны компанияның директорлар кеңесінің қарауына қайта ұсынады;</w:t>
      </w:r>
    </w:p>
    <w:bookmarkEnd w:id="77"/>
    <w:bookmarkStart w:name="z87" w:id="78"/>
    <w:p>
      <w:pPr>
        <w:spacing w:after="0"/>
        <w:ind w:left="0"/>
        <w:jc w:val="both"/>
      </w:pPr>
      <w:r>
        <w:rPr>
          <w:rFonts w:ascii="Times New Roman"/>
          <w:b w:val="false"/>
          <w:i w:val="false"/>
          <w:color w:val="000000"/>
          <w:sz w:val="28"/>
        </w:rPr>
        <w:t>
      2) Іс-шаралар жоспарының орындалуы жөніндегі есептің жобасы компанияның директорлар кеңесінің отырысында бекітіледі.</w:t>
      </w:r>
    </w:p>
    <w:bookmarkEnd w:id="78"/>
    <w:bookmarkStart w:name="z88" w:id="79"/>
    <w:p>
      <w:pPr>
        <w:spacing w:after="0"/>
        <w:ind w:left="0"/>
        <w:jc w:val="both"/>
      </w:pPr>
      <w:r>
        <w:rPr>
          <w:rFonts w:ascii="Times New Roman"/>
          <w:b w:val="false"/>
          <w:i w:val="false"/>
          <w:color w:val="000000"/>
          <w:sz w:val="28"/>
        </w:rPr>
        <w:t>
      7. Атқарушы орган Іс-шаралар жоспарын орындау жөніндегі есепті бекіту мәселесі бойынша Компанияның Директорлар кеңесі отырысының хаттамасынан үзінді-көшірме алған күннен бастап 5 (бес) жұмыс күні ішінде электрондық есепті мемлекеттік мүлік тізіліміне (бұдан әрі-тізілім) енгізу үшін, электрондық есепке Компанияның Директорлар кеңесі оны бекіту туралы шешімінің сканерленген көшірмесін қоса бере отырып, Бірыңғай операторға жібереді, сондай-ақ осы есепті іс-шаралар жоспарын іске асыру мониторингін жүргізу үшін тиісті саланың уәкілетті органына қағаз түрінде жібереді.</w:t>
      </w:r>
    </w:p>
    <w:bookmarkEnd w:id="79"/>
    <w:bookmarkStart w:name="z89" w:id="80"/>
    <w:p>
      <w:pPr>
        <w:spacing w:after="0"/>
        <w:ind w:left="0"/>
        <w:jc w:val="both"/>
      </w:pPr>
      <w:r>
        <w:rPr>
          <w:rFonts w:ascii="Times New Roman"/>
          <w:b w:val="false"/>
          <w:i w:val="false"/>
          <w:color w:val="000000"/>
          <w:sz w:val="28"/>
        </w:rPr>
        <w:t>
      8. Бірыңғай оператор электрондық есепті Тізілімге енгізуді ол келіп түскен күннен бастап 5 (бес) жұмыс күні ішінде компанияның электрондық мекенжайына электрондық есепті Тізілімге енгізу туралы хабарлама жібере отырып жүзеге асырады.</w:t>
      </w:r>
    </w:p>
    <w:bookmarkEnd w:id="80"/>
    <w:bookmarkStart w:name="z90" w:id="81"/>
    <w:p>
      <w:pPr>
        <w:spacing w:after="0"/>
        <w:ind w:left="0"/>
        <w:jc w:val="both"/>
      </w:pPr>
      <w:r>
        <w:rPr>
          <w:rFonts w:ascii="Times New Roman"/>
          <w:b w:val="false"/>
          <w:i w:val="false"/>
          <w:color w:val="000000"/>
          <w:sz w:val="28"/>
        </w:rPr>
        <w:t>
      Бірыңғай оператордың электрондық есепке ескертулері болған кезде компания ескертулерді жояды және ескертулерді алған күннен бастап 5 (бес) жұмыс күні ішінде компанияның Директорлар кеңесінің қарауына қайта шығармай, оны Бірыңғай операторға қайта енгізеді.</w:t>
      </w:r>
    </w:p>
    <w:bookmarkEnd w:id="81"/>
    <w:bookmarkStart w:name="z91" w:id="82"/>
    <w:p>
      <w:pPr>
        <w:spacing w:after="0"/>
        <w:ind w:left="0"/>
        <w:jc w:val="both"/>
      </w:pPr>
      <w:r>
        <w:rPr>
          <w:rFonts w:ascii="Times New Roman"/>
          <w:b w:val="false"/>
          <w:i w:val="false"/>
          <w:color w:val="000000"/>
          <w:sz w:val="28"/>
        </w:rPr>
        <w:t>
      9. Есепті кезеңнен кейінгі үшінші айдың 30 (отызыншы) күніне дейін бекітілген жылдық аудиттелген қаржылық есептілік болмаған жағдайда атқарушы орган Бірыңғай оператор әзірлеген тізілімнің веб-порталында Іс-шаралар жоспарының орындалуы жөніндегі есептің жобасын (жедел деректер бойынша) әзірлеуді жүзеге асырады және электрондық есепті (жедел деректер бойынша) Бірыңғай операторға есепті кезеңнен кейінгі бесінші айдың бірінші күнінен кешіктірмей Тізілімге енгізу үшін жібереді.</w:t>
      </w:r>
    </w:p>
    <w:bookmarkEnd w:id="82"/>
    <w:bookmarkStart w:name="z92" w:id="83"/>
    <w:p>
      <w:pPr>
        <w:spacing w:after="0"/>
        <w:ind w:left="0"/>
        <w:jc w:val="both"/>
      </w:pPr>
      <w:r>
        <w:rPr>
          <w:rFonts w:ascii="Times New Roman"/>
          <w:b w:val="false"/>
          <w:i w:val="false"/>
          <w:color w:val="000000"/>
          <w:sz w:val="28"/>
        </w:rPr>
        <w:t>
      Іс-шаралар жоспарының орындалуы жөніндегі есепті (жедел деректер бойынша) әзірлеу және бекіту мынадай тәртіппен жүзеге асырылады:</w:t>
      </w:r>
    </w:p>
    <w:bookmarkEnd w:id="83"/>
    <w:bookmarkStart w:name="z93" w:id="84"/>
    <w:p>
      <w:pPr>
        <w:spacing w:after="0"/>
        <w:ind w:left="0"/>
        <w:jc w:val="both"/>
      </w:pPr>
      <w:r>
        <w:rPr>
          <w:rFonts w:ascii="Times New Roman"/>
          <w:b w:val="false"/>
          <w:i w:val="false"/>
          <w:color w:val="000000"/>
          <w:sz w:val="28"/>
        </w:rPr>
        <w:t>
      1) Іс-шаралар жоспарының орындалуы жөніндегі есепті әзірлеуге жауапты компанияның құрылымдық бөлімшесі есепті кезеңнен кейінгі төртінші айдың 10 (оныншы) күнінен кешіктірмей Іс-шаралар жоспарының орындалуы жөніндегі есептің жобасын (жедел деректер бойынша) әзірлеуді жүзеге асырады және оны компанияның атқарушы органының қарауына енгізеді.</w:t>
      </w:r>
    </w:p>
    <w:bookmarkEnd w:id="84"/>
    <w:bookmarkStart w:name="z94" w:id="85"/>
    <w:p>
      <w:pPr>
        <w:spacing w:after="0"/>
        <w:ind w:left="0"/>
        <w:jc w:val="both"/>
      </w:pPr>
      <w:r>
        <w:rPr>
          <w:rFonts w:ascii="Times New Roman"/>
          <w:b w:val="false"/>
          <w:i w:val="false"/>
          <w:color w:val="000000"/>
          <w:sz w:val="28"/>
        </w:rPr>
        <w:t>
      Компанияның атқарушы органы күнтізбелік 7 (жеті) күн ішінде Іс-шаралар жоспарының орындалуы жөніндегі есептің жобасын (жедел деректер бойынша) қарайды және бекіту туралы не оны пысықтау үшін қайтару туралы шешім қабылдайды.</w:t>
      </w:r>
    </w:p>
    <w:bookmarkEnd w:id="85"/>
    <w:bookmarkStart w:name="z95" w:id="86"/>
    <w:p>
      <w:pPr>
        <w:spacing w:after="0"/>
        <w:ind w:left="0"/>
        <w:jc w:val="both"/>
      </w:pPr>
      <w:r>
        <w:rPr>
          <w:rFonts w:ascii="Times New Roman"/>
          <w:b w:val="false"/>
          <w:i w:val="false"/>
          <w:color w:val="000000"/>
          <w:sz w:val="28"/>
        </w:rPr>
        <w:t>
      Ескертулер болса, компанияның жауапты құрылымдық бөлімшесі Іс-шаралар жоспарының орындалуы жөніндегі есептің жобасын (жедел деректер бойынша) компанияның атқарушы органы айқындаған, бірақ ескертулерді алған кезден бастап күнтізбелік бес күннен аспайтын мерзімде пысықтайды және оны компанияның атқарушы органының қарауына қайта ұсынады;</w:t>
      </w:r>
    </w:p>
    <w:bookmarkEnd w:id="86"/>
    <w:bookmarkStart w:name="z96" w:id="87"/>
    <w:p>
      <w:pPr>
        <w:spacing w:after="0"/>
        <w:ind w:left="0"/>
        <w:jc w:val="both"/>
      </w:pPr>
      <w:r>
        <w:rPr>
          <w:rFonts w:ascii="Times New Roman"/>
          <w:b w:val="false"/>
          <w:i w:val="false"/>
          <w:color w:val="000000"/>
          <w:sz w:val="28"/>
        </w:rPr>
        <w:t>
      2) Іс-шаралар жоспарының орындалуы жөніндегі есептің жобасын (жедел деректер бойынша) компанияның атқарушы органы бекітеді.</w:t>
      </w:r>
    </w:p>
    <w:bookmarkEnd w:id="87"/>
    <w:bookmarkStart w:name="z97" w:id="88"/>
    <w:p>
      <w:pPr>
        <w:spacing w:after="0"/>
        <w:ind w:left="0"/>
        <w:jc w:val="both"/>
      </w:pPr>
      <w:r>
        <w:rPr>
          <w:rFonts w:ascii="Times New Roman"/>
          <w:b w:val="false"/>
          <w:i w:val="false"/>
          <w:color w:val="000000"/>
          <w:sz w:val="28"/>
        </w:rPr>
        <w:t>
      Іс-шаралар жоспарының орындалуы жөніндегі есепті (жедел деректер бойынша) бекіту қорытындылары бойынша 3 (үш) жұмыс күні ішінде электрондық есепке компанияның атқарушы органының оны бекіту туралы шешімінің сканерленген көшірмесін тіркей отырып, Тізілімге енгізу үшін Бірыңғай операторға электрондық есеп жіберіледі.</w:t>
      </w:r>
    </w:p>
    <w:bookmarkEnd w:id="88"/>
    <w:bookmarkStart w:name="z98" w:id="89"/>
    <w:p>
      <w:pPr>
        <w:spacing w:after="0"/>
        <w:ind w:left="0"/>
        <w:jc w:val="both"/>
      </w:pPr>
      <w:r>
        <w:rPr>
          <w:rFonts w:ascii="Times New Roman"/>
          <w:b w:val="false"/>
          <w:i w:val="false"/>
          <w:color w:val="000000"/>
          <w:sz w:val="28"/>
        </w:rPr>
        <w:t>
      10. Атқарушы орган:</w:t>
      </w:r>
    </w:p>
    <w:bookmarkEnd w:id="89"/>
    <w:bookmarkStart w:name="z99" w:id="90"/>
    <w:p>
      <w:pPr>
        <w:spacing w:after="0"/>
        <w:ind w:left="0"/>
        <w:jc w:val="both"/>
      </w:pPr>
      <w:r>
        <w:rPr>
          <w:rFonts w:ascii="Times New Roman"/>
          <w:b w:val="false"/>
          <w:i w:val="false"/>
          <w:color w:val="000000"/>
          <w:sz w:val="28"/>
        </w:rPr>
        <w:t>
      Іс-шаралар жоспарының орындалуы жөніндегі есепте және Іс-шаралар жоспарының орындалуы жөніндегі есепте (жедел деректер бойынша) деректерді уақтылы және дұрыс ұсынуды;</w:t>
      </w:r>
    </w:p>
    <w:bookmarkEnd w:id="90"/>
    <w:bookmarkStart w:name="z100" w:id="91"/>
    <w:p>
      <w:pPr>
        <w:spacing w:after="0"/>
        <w:ind w:left="0"/>
        <w:jc w:val="both"/>
      </w:pPr>
      <w:r>
        <w:rPr>
          <w:rFonts w:ascii="Times New Roman"/>
          <w:b w:val="false"/>
          <w:i w:val="false"/>
          <w:color w:val="000000"/>
          <w:sz w:val="28"/>
        </w:rPr>
        <w:t xml:space="preserve">
      Бюджеттік кодекстің 40-бабының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бюджеттік процестің құжаттарын жариялау және талқылауды қамтамасыз етеді.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102" w:id="92"/>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бөлімдерінің құрылымы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(ұлттық холдинг, жарғылық капиталына мемлекет қатысатын ұлттық компания) (бұдан әрі – Компания)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________жағдай бойынша оның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ұйымдық құрылымы (қызметкерлер санын көрсете отырып), схемасы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Компанияның және акциялары (қатысу үлестері) компанияға заңды тұлғалар қабылдайтын шешімдерді айқындау құқығын беретін осы заңды тұлғалардың мақсаттары мен міндеттері, оның ішінде қызметі тиімділігінің түйінді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жоспарында көрсетілген қызметтің стратегиялық бағыттарын ескере отырып, есепті кезеңдегі Іс-шаралар жоспарын іске асыру жөніндегі іс-шаралар,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көрсеткіштеріне қол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бюджетпен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заңнамасына сәйкес республикалық бюджеттен түсетін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Іс-шаралар жоспары көрсеткіштерінің тізбесінде көрсетілген Қазақстан Республикасының салық заңнамасына сәйкес салықтарды және бюджетке төленетін басқа да міндетті төлемдерді төлеу (жанама салықтарды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пакетіне дивидендтер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p>
            <w:pPr>
              <w:spacing w:after="20"/>
              <w:ind w:left="20"/>
              <w:jc w:val="both"/>
            </w:pPr>
            <w:r>
              <w:rPr>
                <w:rFonts w:ascii="Times New Roman"/>
                <w:b w:val="false"/>
                <w:i w:val="false"/>
                <w:color w:val="000000"/>
                <w:sz w:val="20"/>
              </w:rPr>
              <w:t>
инвестициялар, оның ішінде акциялар пакеттерін (қатысу үлестерін) сатып алу; жарғылық капиталға салымдар және өзге де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қарыз алу бөлінісіндегі қарыз алу құрылымы және өтеу кестесі (оның ішінде еншілес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айқындау құқығын беретін заңды тұлғалардың қаржылық орнықтылығының негізгі көрсеткіштері, оның ішінде борыш деңгейін сипаттайтын көрсеткіштерді міндетті түрде көрсете отырып (борыш коэффициенті/EBITDA (earnings before interest, taxes, depreciation and amortization): экономиканың нақты секторындағы компаниялар үшін, қаржылық левередж коэффициенті, пайыздарды өтеу коэффициенті, ағымдағы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оның еншілес ұйымдарының есепті кезеңдегі борыштық жүктемесі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негізгі көрсеткіштері, өсу немесе төмендеу себептерін негіздей отырып,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қаражатын басқару, оларды есепті кезеңде орналастыру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дивидендтік саясат және олардың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акцияларының бақылау пакеті (қатысу үлестері) компанияға тиесілі ұйымдарды (қызметкерлердің жоспарланған орташа жылдық саны, орташа айлық жалақы, еңбекақы төлеу қоры, кадрлардың тұрақтамау деңгейі) ескере отырып, компанияның шоғырландырылған кадр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Компанияға тиесілі Компанияның және/немесе ұйымдардың кадр саясаты (қызметкерлердің жоспарланған орташа жылдық саны, орташа айлық жалақы, еңбекақы төлеу қоры, кадрлардың тұрақтамау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ескере отырып, есепті кезеңдегі шоғырландырылған әкімшілік шығыстар, өсу немесе төмендеу негіздемесі бар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өсу немесе төмендеу негіздемесімен есепті кезеңдегі әкімшілік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тұрғын емес үй-жайларды жалдау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іс-шаралар бойынша ақпарат</w:t>
            </w:r>
          </w:p>
        </w:tc>
      </w:tr>
    </w:tbl>
    <w:bookmarkStart w:name="z105" w:id="94"/>
    <w:p>
      <w:pPr>
        <w:spacing w:after="0"/>
        <w:ind w:left="0"/>
        <w:jc w:val="both"/>
      </w:pPr>
      <w:r>
        <w:rPr>
          <w:rFonts w:ascii="Times New Roman"/>
          <w:b w:val="false"/>
          <w:i w:val="false"/>
          <w:color w:val="000000"/>
          <w:sz w:val="28"/>
        </w:rPr>
        <w:t>
      Ескертпе: есепті кезең ішінде Компания қызметінің қорытындыларын ашу үшін осындай толықтыру орынды болған кезде, Есеп басқа тармақтармен, тармақшалармен және қосымшалармен толықтырылуы мүмкін.</w:t>
      </w:r>
    </w:p>
    <w:bookmarkEnd w:id="94"/>
    <w:bookmarkStart w:name="z106" w:id="95"/>
    <w:p>
      <w:pPr>
        <w:spacing w:after="0"/>
        <w:ind w:left="0"/>
        <w:jc w:val="both"/>
      </w:pPr>
      <w:r>
        <w:rPr>
          <w:rFonts w:ascii="Times New Roman"/>
          <w:b w:val="false"/>
          <w:i w:val="false"/>
          <w:color w:val="000000"/>
          <w:sz w:val="28"/>
        </w:rPr>
        <w:t>
      Есеп тармақтармен, тармақшалармен және қосымшалармен толықтырылған жағдайда әрбір қосымша ұсынылатын тармақтың, тармақшаның және қосымшаның тиісті атаулары болады.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108" w:id="96"/>
    <w:p>
      <w:pPr>
        <w:spacing w:after="0"/>
        <w:ind w:left="0"/>
        <w:jc w:val="left"/>
      </w:pPr>
      <w:r>
        <w:rPr>
          <w:rFonts w:ascii="Times New Roman"/>
          <w:b/>
          <w:i w:val="false"/>
          <w:color w:val="000000"/>
        </w:rPr>
        <w:t xml:space="preserve">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 көрсеткіштерінің -нысандары мен тізбесі</w:t>
      </w:r>
    </w:p>
    <w:bookmarkEnd w:id="96"/>
    <w:bookmarkStart w:name="z109" w:id="97"/>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p>
    <w:bookmarkEnd w:id="97"/>
    <w:bookmarkStart w:name="z110" w:id="98"/>
    <w:p>
      <w:pPr>
        <w:spacing w:after="0"/>
        <w:ind w:left="0"/>
        <w:jc w:val="both"/>
      </w:pPr>
      <w:r>
        <w:rPr>
          <w:rFonts w:ascii="Times New Roman"/>
          <w:b w:val="false"/>
          <w:i w:val="false"/>
          <w:color w:val="000000"/>
          <w:sz w:val="28"/>
        </w:rPr>
        <w:t>
      1.1. Компанияны құру туралы ақпарат:</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 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(әмбебап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 (қайта тіркеу)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(мемлекеттік органның)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Құрудың қысқаша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құру (қайта ұйымдастыру) туралы қаулысының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мақсаттары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табиғи монополиялар субъектілерінің мемлекеттік тіркеліміне енгізу туралы шешім қабылданған кезде табиғи монополия саласы табиғи монополия субъектісі болып табылды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 арнайы табиғат пайдалану құқығын кім және қашан берді, табиғат пайдалану сипаттамасын ашу (тұрақты немесе уақытша, иеліктен шығарылатын немесе иеліктен шығарылмайтын, өтеулі негізде немесе өтеусіз сатып алынған, бастапқы немесе қайталама)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 жер қойнауын пайдалану құқығын кім және қашан берді, жер қойнауын пайдалану жөніндегі операцияларды ашу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жарғылық капиталдың мөлшері,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номиналды құны,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9"/>
    <w:p>
      <w:pPr>
        <w:spacing w:after="0"/>
        <w:ind w:left="0"/>
        <w:jc w:val="both"/>
      </w:pPr>
      <w:r>
        <w:rPr>
          <w:rFonts w:ascii="Times New Roman"/>
          <w:b w:val="false"/>
          <w:i w:val="false"/>
          <w:color w:val="000000"/>
          <w:sz w:val="28"/>
        </w:rPr>
        <w:t>
      1.2. ________жағдай бойынша оның тобына кіретін, оның ішінде Қазақстан Республикасының бейрезиденттері болып табылатын барлық ұйымдарды көрсете отырып, компания тобының корпоративтік құрылымы.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(ҰҚН)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 - 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(қатысу үлестерінің) %-ы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0"/>
    <w:p>
      <w:pPr>
        <w:spacing w:after="0"/>
        <w:ind w:left="0"/>
        <w:jc w:val="both"/>
      </w:pPr>
      <w:r>
        <w:rPr>
          <w:rFonts w:ascii="Times New Roman"/>
          <w:b w:val="false"/>
          <w:i w:val="false"/>
          <w:color w:val="000000"/>
          <w:sz w:val="28"/>
        </w:rPr>
        <w:t>
      Квазимемлекеттік сектор субъектілерінің саны туралы жиынтық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ҰҚН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1"/>
    <w:p>
      <w:pPr>
        <w:spacing w:after="0"/>
        <w:ind w:left="0"/>
        <w:jc w:val="both"/>
      </w:pPr>
      <w:r>
        <w:rPr>
          <w:rFonts w:ascii="Times New Roman"/>
          <w:b w:val="false"/>
          <w:i w:val="false"/>
          <w:color w:val="000000"/>
          <w:sz w:val="28"/>
        </w:rPr>
        <w:t>
      1.3. Компанияның ұйымдық құрылымы (қызметкерлер санын көрсете отырып), схемасы және сипаттамасы.</w:t>
      </w:r>
    </w:p>
    <w:bookmarkEnd w:id="101"/>
    <w:bookmarkStart w:name="z116" w:id="102"/>
    <w:p>
      <w:pPr>
        <w:spacing w:after="0"/>
        <w:ind w:left="0"/>
        <w:jc w:val="both"/>
      </w:pPr>
      <w:r>
        <w:rPr>
          <w:rFonts w:ascii="Times New Roman"/>
          <w:b w:val="false"/>
          <w:i w:val="false"/>
          <w:color w:val="000000"/>
          <w:sz w:val="28"/>
        </w:rPr>
        <w:t>
      2. Есепті кезеңде Компанияның және акциялары (қатысу үлестері) компанияға заңды тұлғалар қабылдайтын шешімдерді айқындау құқығын беретін осы заңды тұлғалардың мақсаттары мен міндеттері, оның ішінде қызметі тиімділігінің түйінді көрсеткіштері: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bookmarkEnd w:id="10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негізгі көрсеткіштері (КП) (сандық немесе сапалық)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Ескерту:</w:t>
      </w:r>
    </w:p>
    <w:bookmarkEnd w:id="105"/>
    <w:bookmarkStart w:name="z121" w:id="106"/>
    <w:p>
      <w:pPr>
        <w:spacing w:after="0"/>
        <w:ind w:left="0"/>
        <w:jc w:val="both"/>
      </w:pPr>
      <w:r>
        <w:rPr>
          <w:rFonts w:ascii="Times New Roman"/>
          <w:b w:val="false"/>
          <w:i w:val="false"/>
          <w:color w:val="000000"/>
          <w:sz w:val="28"/>
        </w:rPr>
        <w:t>
      * іс-шаралар жоспарының негізгі көрсеткіштерінің мәні Компанияның және оның еншілес ұйымдарының қаржылық, экономикалық және өндірістік көрсеткіштерін өзара байланыстыруды және салыстыруды қамтамасыз ету жолымен айқындалады.</w:t>
      </w:r>
    </w:p>
    <w:bookmarkEnd w:id="106"/>
    <w:bookmarkStart w:name="z122" w:id="107"/>
    <w:p>
      <w:pPr>
        <w:spacing w:after="0"/>
        <w:ind w:left="0"/>
        <w:jc w:val="both"/>
      </w:pPr>
      <w:r>
        <w:rPr>
          <w:rFonts w:ascii="Times New Roman"/>
          <w:b w:val="false"/>
          <w:i w:val="false"/>
          <w:color w:val="000000"/>
          <w:sz w:val="28"/>
        </w:rPr>
        <w:t>
      ** жоспардың орындалуы бойынша есепте көрсеткіштерге қол жеткізбеу себептері көрсетіледі.</w:t>
      </w:r>
    </w:p>
    <w:bookmarkEnd w:id="107"/>
    <w:bookmarkStart w:name="z123" w:id="108"/>
    <w:p>
      <w:pPr>
        <w:spacing w:after="0"/>
        <w:ind w:left="0"/>
        <w:jc w:val="both"/>
      </w:pPr>
      <w:r>
        <w:rPr>
          <w:rFonts w:ascii="Times New Roman"/>
          <w:b w:val="false"/>
          <w:i w:val="false"/>
          <w:color w:val="000000"/>
          <w:sz w:val="28"/>
        </w:rPr>
        <w:t>
      3. Компанияның даму жоспарында көрсетілген қызметтің стратегиялық бағыттарын ескере отырып, есепті кезеңдегі іс-шаралар жоспарын іске асыру жөніндегі іс-шаралар, оның ішінде:</w:t>
      </w:r>
    </w:p>
    <w:bookmarkEnd w:id="108"/>
    <w:bookmarkStart w:name="z124" w:id="109"/>
    <w:p>
      <w:pPr>
        <w:spacing w:after="0"/>
        <w:ind w:left="0"/>
        <w:jc w:val="both"/>
      </w:pPr>
      <w:r>
        <w:rPr>
          <w:rFonts w:ascii="Times New Roman"/>
          <w:b w:val="false"/>
          <w:i w:val="false"/>
          <w:color w:val="000000"/>
          <w:sz w:val="28"/>
        </w:rPr>
        <w:t>
      3.1. қызметтің негізгі көрсеткіштеріне қол жеткізу:</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0"/>
    <w:p>
      <w:pPr>
        <w:spacing w:after="0"/>
        <w:ind w:left="0"/>
        <w:jc w:val="both"/>
      </w:pPr>
      <w:r>
        <w:rPr>
          <w:rFonts w:ascii="Times New Roman"/>
          <w:b w:val="false"/>
          <w:i w:val="false"/>
          <w:color w:val="000000"/>
          <w:sz w:val="28"/>
        </w:rPr>
        <w:t>
      3.2. активтерді қайта құрылымдау* және олардың негіздемесі: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компания тобының құрылымы (топқа кіретін барлық ұйымдарды көрсете отырып)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бейінді емес, өзгелері)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активті қайта құрылымдау (бөлу, бөліп шығару, қосу, тарату, сату (иеліктен шығару) жаңаларын құру, акцияларды (қатысу үлестерін) сатып алу)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компания тобының құрылымы (топқа кіретін барлық ұйымдарды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1"/>
    <w:p>
      <w:pPr>
        <w:spacing w:after="0"/>
        <w:ind w:left="0"/>
        <w:jc w:val="both"/>
      </w:pPr>
      <w:r>
        <w:rPr>
          <w:rFonts w:ascii="Times New Roman"/>
          <w:b w:val="false"/>
          <w:i w:val="false"/>
          <w:color w:val="000000"/>
          <w:sz w:val="28"/>
        </w:rPr>
        <w:t>
      Ескертпе:</w:t>
      </w:r>
    </w:p>
    <w:bookmarkEnd w:id="111"/>
    <w:bookmarkStart w:name="z129" w:id="112"/>
    <w:p>
      <w:pPr>
        <w:spacing w:after="0"/>
        <w:ind w:left="0"/>
        <w:jc w:val="both"/>
      </w:pPr>
      <w:r>
        <w:rPr>
          <w:rFonts w:ascii="Times New Roman"/>
          <w:b w:val="false"/>
          <w:i w:val="false"/>
          <w:color w:val="000000"/>
          <w:sz w:val="28"/>
        </w:rPr>
        <w:t>
      * активтер – бұл Компания тобына кіретін заңды тұлғалар.</w:t>
      </w:r>
    </w:p>
    <w:bookmarkEnd w:id="112"/>
    <w:bookmarkStart w:name="z130" w:id="113"/>
    <w:p>
      <w:pPr>
        <w:spacing w:after="0"/>
        <w:ind w:left="0"/>
        <w:jc w:val="both"/>
      </w:pPr>
      <w:r>
        <w:rPr>
          <w:rFonts w:ascii="Times New Roman"/>
          <w:b w:val="false"/>
          <w:i w:val="false"/>
          <w:color w:val="000000"/>
          <w:sz w:val="28"/>
        </w:rPr>
        <w:t>
      4. Есепті кезеңдегі бюджетпен қатынастар:</w:t>
      </w:r>
    </w:p>
    <w:bookmarkEnd w:id="113"/>
    <w:bookmarkStart w:name="z131" w:id="114"/>
    <w:p>
      <w:pPr>
        <w:spacing w:after="0"/>
        <w:ind w:left="0"/>
        <w:jc w:val="both"/>
      </w:pPr>
      <w:r>
        <w:rPr>
          <w:rFonts w:ascii="Times New Roman"/>
          <w:b w:val="false"/>
          <w:i w:val="false"/>
          <w:color w:val="000000"/>
          <w:sz w:val="28"/>
        </w:rPr>
        <w:t>
      4.1. Қазақстан Республикасының бюджет заңнамасына сәйкес республикалық бюджеттен түсетін түсімдер:</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Мақсат қою құжаттары ("Қазақстан-2050"</w:t>
            </w:r>
          </w:p>
          <w:bookmarkEnd w:id="115"/>
          <w:p>
            <w:pPr>
              <w:spacing w:after="20"/>
              <w:ind w:left="20"/>
              <w:jc w:val="both"/>
            </w:pPr>
            <w:r>
              <w:rPr>
                <w:rFonts w:ascii="Times New Roman"/>
                <w:b w:val="false"/>
                <w:i w:val="false"/>
                <w:color w:val="000000"/>
                <w:sz w:val="20"/>
              </w:rPr>
              <w:t>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Мемлекеттік жоспарлау жүйесінің құжаттары</w:t>
            </w:r>
          </w:p>
          <w:bookmarkEnd w:id="116"/>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Мемлекеттік жоспарлау жүйесінің құжаттары</w:t>
            </w:r>
          </w:p>
          <w:bookmarkEnd w:id="117"/>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8"/>
    <w:p>
      <w:pPr>
        <w:spacing w:after="0"/>
        <w:ind w:left="0"/>
        <w:jc w:val="both"/>
      </w:pPr>
      <w:r>
        <w:rPr>
          <w:rFonts w:ascii="Times New Roman"/>
          <w:b w:val="false"/>
          <w:i w:val="false"/>
          <w:color w:val="000000"/>
          <w:sz w:val="28"/>
        </w:rPr>
        <w:t>
      кестенің жалғасы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bookmarkEnd w:id="11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0"/>
    <w:p>
      <w:pPr>
        <w:spacing w:after="0"/>
        <w:ind w:left="0"/>
        <w:jc w:val="both"/>
      </w:pPr>
      <w:r>
        <w:rPr>
          <w:rFonts w:ascii="Times New Roman"/>
          <w:b w:val="false"/>
          <w:i w:val="false"/>
          <w:color w:val="000000"/>
          <w:sz w:val="28"/>
        </w:rPr>
        <w:t>
      Ескерту:</w:t>
      </w:r>
    </w:p>
    <w:bookmarkEnd w:id="120"/>
    <w:bookmarkStart w:name="z139" w:id="121"/>
    <w:p>
      <w:pPr>
        <w:spacing w:after="0"/>
        <w:ind w:left="0"/>
        <w:jc w:val="both"/>
      </w:pPr>
      <w:r>
        <w:rPr>
          <w:rFonts w:ascii="Times New Roman"/>
          <w:b w:val="false"/>
          <w:i w:val="false"/>
          <w:color w:val="000000"/>
          <w:sz w:val="28"/>
        </w:rPr>
        <w:t>
      * жоспарды орындау бойынша есепте нәтижелер көрсеткіштеріне қол жеткізбеу себептері көрсетіледі.</w:t>
      </w:r>
    </w:p>
    <w:bookmarkEnd w:id="121"/>
    <w:bookmarkStart w:name="z140" w:id="122"/>
    <w:p>
      <w:pPr>
        <w:spacing w:after="0"/>
        <w:ind w:left="0"/>
        <w:jc w:val="both"/>
      </w:pPr>
      <w:r>
        <w:rPr>
          <w:rFonts w:ascii="Times New Roman"/>
          <w:b w:val="false"/>
          <w:i w:val="false"/>
          <w:color w:val="000000"/>
          <w:sz w:val="28"/>
        </w:rPr>
        <w:t>
      4.2. Компанияның Іс-шаралар жоспары көрсеткіштерінің тізбесінде көрсетілген Қазақстан Республикасының салық заңнамасына сәйкес салықтарды және бюджетке төленетін басқа да міндетті төлемдерді төлеу* (жанама салықтарды қоспағанда):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 төлеу,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шикі мұнайға, газ конденсатына рента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төлемдері мен салықтары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3"/>
    <w:p>
      <w:pPr>
        <w:spacing w:after="0"/>
        <w:ind w:left="0"/>
        <w:jc w:val="both"/>
      </w:pPr>
      <w:r>
        <w:rPr>
          <w:rFonts w:ascii="Times New Roman"/>
          <w:b w:val="false"/>
          <w:i w:val="false"/>
          <w:color w:val="000000"/>
          <w:sz w:val="28"/>
        </w:rPr>
        <w:t>
      Ескерту:</w:t>
      </w:r>
    </w:p>
    <w:bookmarkEnd w:id="123"/>
    <w:bookmarkStart w:name="z144" w:id="124"/>
    <w:p>
      <w:pPr>
        <w:spacing w:after="0"/>
        <w:ind w:left="0"/>
        <w:jc w:val="both"/>
      </w:pPr>
      <w:r>
        <w:rPr>
          <w:rFonts w:ascii="Times New Roman"/>
          <w:b w:val="false"/>
          <w:i w:val="false"/>
          <w:color w:val="000000"/>
          <w:sz w:val="28"/>
        </w:rPr>
        <w:t>
      * -нысан шоғырландырылған деректер бойынша толтырылады</w:t>
      </w:r>
    </w:p>
    <w:bookmarkEnd w:id="124"/>
    <w:bookmarkStart w:name="z145" w:id="125"/>
    <w:p>
      <w:pPr>
        <w:spacing w:after="0"/>
        <w:ind w:left="0"/>
        <w:jc w:val="both"/>
      </w:pPr>
      <w:r>
        <w:rPr>
          <w:rFonts w:ascii="Times New Roman"/>
          <w:b w:val="false"/>
          <w:i w:val="false"/>
          <w:color w:val="000000"/>
          <w:sz w:val="28"/>
        </w:rPr>
        <w:t>
      4.3. акциялардың мемлекеттік пакетіне дивидендтер төлеу:</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 пакетіне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залалдарын жабу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6"/>
    <w:p>
      <w:pPr>
        <w:spacing w:after="0"/>
        <w:ind w:left="0"/>
        <w:jc w:val="both"/>
      </w:pPr>
      <w:r>
        <w:rPr>
          <w:rFonts w:ascii="Times New Roman"/>
          <w:b w:val="false"/>
          <w:i w:val="false"/>
          <w:color w:val="000000"/>
          <w:sz w:val="28"/>
        </w:rPr>
        <w:t>
      5. Компанияның және акциялары (қатысу үлестері) компанияға заңды тұлғалар қабылдайтын шешімдерді айқындау құқығын беретін осы заңды тұлғалардың күрделі салымдары мен инвестицияларының жалпы көлемі мынадай түрлер бойынша бөліне отырып:</w:t>
      </w:r>
    </w:p>
    <w:bookmarkEnd w:id="126"/>
    <w:bookmarkStart w:name="z148" w:id="127"/>
    <w:p>
      <w:pPr>
        <w:spacing w:after="0"/>
        <w:ind w:left="0"/>
        <w:jc w:val="both"/>
      </w:pPr>
      <w:r>
        <w:rPr>
          <w:rFonts w:ascii="Times New Roman"/>
          <w:b w:val="false"/>
          <w:i w:val="false"/>
          <w:color w:val="000000"/>
          <w:sz w:val="28"/>
        </w:rPr>
        <w:t>
      күрделі салымдар, оның ішінде инвестициялық жобалар (жаңа жобаларға күрделі салымдар, қолданыстағы жобаларға күрделі салымдар); объектілерді салу және жаңғырту; негізгі құралдарды сатып алу; материалдық емес активтерді сатып алу және өзге де салымдар;</w:t>
      </w:r>
    </w:p>
    <w:bookmarkEnd w:id="127"/>
    <w:bookmarkStart w:name="z149" w:id="128"/>
    <w:p>
      <w:pPr>
        <w:spacing w:after="0"/>
        <w:ind w:left="0"/>
        <w:jc w:val="both"/>
      </w:pPr>
      <w:r>
        <w:rPr>
          <w:rFonts w:ascii="Times New Roman"/>
          <w:b w:val="false"/>
          <w:i w:val="false"/>
          <w:color w:val="000000"/>
          <w:sz w:val="28"/>
        </w:rPr>
        <w:t>
      инвестициялар, оның ішінде акциялар пакеттерін (қатысу үлестерін) сатып алу; жарғылық капиталға салымдар және өзге де инвестициялар:</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 -нысаналы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мақсат / міндет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 міндеттер / ресурстар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0"/>
    <w:p>
      <w:pPr>
        <w:spacing w:after="0"/>
        <w:ind w:left="0"/>
        <w:jc w:val="both"/>
      </w:pPr>
      <w:r>
        <w:rPr>
          <w:rFonts w:ascii="Times New Roman"/>
          <w:b w:val="false"/>
          <w:i w:val="false"/>
          <w:color w:val="000000"/>
          <w:sz w:val="28"/>
        </w:rPr>
        <w:t>
      кестенің жалғасы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игерудің басталу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жоспарланған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 индикаторлар*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күрделі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жобаларға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1"/>
    <w:p>
      <w:pPr>
        <w:spacing w:after="0"/>
        <w:ind w:left="0"/>
        <w:jc w:val="both"/>
      </w:pPr>
      <w:r>
        <w:rPr>
          <w:rFonts w:ascii="Times New Roman"/>
          <w:b w:val="false"/>
          <w:i w:val="false"/>
          <w:color w:val="000000"/>
          <w:sz w:val="28"/>
        </w:rPr>
        <w:t>
      кестенің жалғасы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3"/>
    <w:p>
      <w:pPr>
        <w:spacing w:after="0"/>
        <w:ind w:left="0"/>
        <w:jc w:val="both"/>
      </w:pPr>
      <w:r>
        <w:rPr>
          <w:rFonts w:ascii="Times New Roman"/>
          <w:b w:val="false"/>
          <w:i w:val="false"/>
          <w:color w:val="000000"/>
          <w:sz w:val="28"/>
        </w:rPr>
        <w:t>
      Ескерту:</w:t>
      </w:r>
    </w:p>
    <w:bookmarkEnd w:id="133"/>
    <w:bookmarkStart w:name="z156" w:id="134"/>
    <w:p>
      <w:pPr>
        <w:spacing w:after="0"/>
        <w:ind w:left="0"/>
        <w:jc w:val="both"/>
      </w:pPr>
      <w:r>
        <w:rPr>
          <w:rFonts w:ascii="Times New Roman"/>
          <w:b w:val="false"/>
          <w:i w:val="false"/>
          <w:color w:val="000000"/>
          <w:sz w:val="28"/>
        </w:rPr>
        <w:t>
      * жоспардың орындалуы бойынша есепте көрсеткіштерге қол жеткізбеу себептері көрсетіледі.</w:t>
      </w:r>
    </w:p>
    <w:bookmarkEnd w:id="134"/>
    <w:bookmarkStart w:name="z157" w:id="135"/>
    <w:p>
      <w:pPr>
        <w:spacing w:after="0"/>
        <w:ind w:left="0"/>
        <w:jc w:val="both"/>
      </w:pPr>
      <w:r>
        <w:rPr>
          <w:rFonts w:ascii="Times New Roman"/>
          <w:b w:val="false"/>
          <w:i w:val="false"/>
          <w:color w:val="000000"/>
          <w:sz w:val="28"/>
        </w:rPr>
        <w:t>
      6. Компанияның және акциялары (қатысу үлестері) компанияға заңды тұлғалар қабылдайтын шешімдерді айқындау құқығын беретін осы заңды тұлғалардың қаржылық тұрақтылығы:</w:t>
      </w:r>
    </w:p>
    <w:bookmarkEnd w:id="135"/>
    <w:bookmarkStart w:name="z158" w:id="136"/>
    <w:p>
      <w:pPr>
        <w:spacing w:after="0"/>
        <w:ind w:left="0"/>
        <w:jc w:val="both"/>
      </w:pPr>
      <w:r>
        <w:rPr>
          <w:rFonts w:ascii="Times New Roman"/>
          <w:b w:val="false"/>
          <w:i w:val="false"/>
          <w:color w:val="000000"/>
          <w:sz w:val="28"/>
        </w:rPr>
        <w:t>
      6.1. ішкі және сыртқы қарыз алу бөлінісіндегі қарыз алу құрылымы және өтеу кестесі (оның ішінде еншілес ұйымдар):</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 жиналысының және/немесе директорлар кеңесінің шешімі және / немесе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(кепілдік шарттары)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7"/>
    <w:p>
      <w:pPr>
        <w:spacing w:after="0"/>
        <w:ind w:left="0"/>
        <w:jc w:val="both"/>
      </w:pPr>
      <w:r>
        <w:rPr>
          <w:rFonts w:ascii="Times New Roman"/>
          <w:b w:val="false"/>
          <w:i w:val="false"/>
          <w:color w:val="000000"/>
          <w:sz w:val="28"/>
        </w:rPr>
        <w:t>
      кестенің жалғасы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мерзімі (Кепілдік берілетін қарыздың мерзімі)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(НҚ)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өтеу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аяқталу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мерзімі күндермен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8"/>
    <w:p>
      <w:pPr>
        <w:spacing w:after="0"/>
        <w:ind w:left="0"/>
        <w:jc w:val="both"/>
      </w:pPr>
      <w:r>
        <w:rPr>
          <w:rFonts w:ascii="Times New Roman"/>
          <w:b w:val="false"/>
          <w:i w:val="false"/>
          <w:color w:val="000000"/>
          <w:sz w:val="28"/>
        </w:rPr>
        <w:t>
      6.2. Компанияның және акциялары (қатысу үлестері) компанияға заңды тұлғалар қабылдайтын шешімдерді айқындау құқығын беретін заңды тұлғалардың қаржылық орнықтылығының негізгі көрсеткіштері, оның ішінде борыш деңгейін сипаттайтын көрсеткіштерді міндетті түрде көрсете отырып (борыш коэффициенті/EBITDA(earnings before interest, taxes, depreciation and amortization): экономиканың нақты секторындағы компаниялар үшін, қаржылық левередж коэффициенті, пайыздарды өтеу коэффициенті, ағымдағы өтімділік коэффициенті)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оның еншілес ұйымдарының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коэффициенті / EBITDA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левередж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9"/>
    <w:p>
      <w:pPr>
        <w:spacing w:after="0"/>
        <w:ind w:left="0"/>
        <w:jc w:val="both"/>
      </w:pPr>
      <w:r>
        <w:rPr>
          <w:rFonts w:ascii="Times New Roman"/>
          <w:b w:val="false"/>
          <w:i w:val="false"/>
          <w:color w:val="000000"/>
          <w:sz w:val="28"/>
        </w:rPr>
        <w:t>
      Ескертпе:</w:t>
      </w:r>
    </w:p>
    <w:bookmarkEnd w:id="139"/>
    <w:bookmarkStart w:name="z164" w:id="140"/>
    <w:p>
      <w:pPr>
        <w:spacing w:after="0"/>
        <w:ind w:left="0"/>
        <w:jc w:val="both"/>
      </w:pPr>
      <w:r>
        <w:rPr>
          <w:rFonts w:ascii="Times New Roman"/>
          <w:b w:val="false"/>
          <w:i w:val="false"/>
          <w:color w:val="000000"/>
          <w:sz w:val="28"/>
        </w:rPr>
        <w:t>
      * компания бойынша жалпы қаржылық тұрақтылық көрсеткіштерін нормативпен міндетті салыстыра отырып есептеу қажет.</w:t>
      </w:r>
    </w:p>
    <w:bookmarkEnd w:id="140"/>
    <w:bookmarkStart w:name="z165" w:id="141"/>
    <w:p>
      <w:pPr>
        <w:spacing w:after="0"/>
        <w:ind w:left="0"/>
        <w:jc w:val="both"/>
      </w:pPr>
      <w:r>
        <w:rPr>
          <w:rFonts w:ascii="Times New Roman"/>
          <w:b w:val="false"/>
          <w:i w:val="false"/>
          <w:color w:val="000000"/>
          <w:sz w:val="28"/>
        </w:rPr>
        <w:t>
      Борыш/ЕВITDA коэффициенті – бұл Компанияға борыштық жүктеменің, оның қолда бар міндеттемелерді (төлем қабілеттілігін) өтеу қабілетінің көрсеткіші. Компанияның қарыздары бойынша есептеу үшін қажетті қаражат түсімінің көрсеткіші ретінде бұл жағдайда EBITDA көрсеткіші – пайыздарды, салықтарды және амортизацияны шегергенге дейінгі пайда пайдаланылады.</w:t>
      </w:r>
    </w:p>
    <w:bookmarkEnd w:id="141"/>
    <w:bookmarkStart w:name="z166" w:id="142"/>
    <w:p>
      <w:pPr>
        <w:spacing w:after="0"/>
        <w:ind w:left="0"/>
        <w:jc w:val="both"/>
      </w:pPr>
      <w:r>
        <w:rPr>
          <w:rFonts w:ascii="Times New Roman"/>
          <w:b w:val="false"/>
          <w:i w:val="false"/>
          <w:color w:val="000000"/>
          <w:sz w:val="28"/>
        </w:rPr>
        <w:t>
      Мына формула бойынша есептеледі:</w:t>
      </w:r>
    </w:p>
    <w:bookmarkEnd w:id="142"/>
    <w:bookmarkStart w:name="z167" w:id="143"/>
    <w:p>
      <w:pPr>
        <w:spacing w:after="0"/>
        <w:ind w:left="0"/>
        <w:jc w:val="both"/>
      </w:pPr>
      <w:r>
        <w:rPr>
          <w:rFonts w:ascii="Times New Roman"/>
          <w:b w:val="false"/>
          <w:i w:val="false"/>
          <w:color w:val="000000"/>
          <w:sz w:val="28"/>
        </w:rPr>
        <w:t>
      Қарыз коэффициенті / ЕВИТДА = жиынтық міндеттемелер / EBITDA</w:t>
      </w:r>
    </w:p>
    <w:bookmarkEnd w:id="143"/>
    <w:bookmarkStart w:name="z168" w:id="144"/>
    <w:p>
      <w:pPr>
        <w:spacing w:after="0"/>
        <w:ind w:left="0"/>
        <w:jc w:val="both"/>
      </w:pPr>
      <w:r>
        <w:rPr>
          <w:rFonts w:ascii="Times New Roman"/>
          <w:b w:val="false"/>
          <w:i w:val="false"/>
          <w:color w:val="000000"/>
          <w:sz w:val="28"/>
        </w:rPr>
        <w:t>
      Ұсынылатын қарыз коэффициенті/ЕВИТДА мәні: &lt;3, мәні &gt;4-5 компанияның тым көп қарыз жүктемесін және олардың қарыздарын өтеудегі ықтимал проблемаларды көрсетеді.</w:t>
      </w:r>
    </w:p>
    <w:bookmarkEnd w:id="144"/>
    <w:bookmarkStart w:name="z169" w:id="145"/>
    <w:p>
      <w:pPr>
        <w:spacing w:after="0"/>
        <w:ind w:left="0"/>
        <w:jc w:val="both"/>
      </w:pPr>
      <w:r>
        <w:rPr>
          <w:rFonts w:ascii="Times New Roman"/>
          <w:b w:val="false"/>
          <w:i w:val="false"/>
          <w:color w:val="000000"/>
          <w:sz w:val="28"/>
        </w:rPr>
        <w:t>
      Қаржылық левередж коэффициенті – компанияның қаржылық тәуекеліне тікелей пропорционалды және компания активтерін қаржыландыру көздеріндегі қарыз қаражатының үлесін көрсетеді.</w:t>
      </w:r>
    </w:p>
    <w:bookmarkEnd w:id="145"/>
    <w:bookmarkStart w:name="z170" w:id="146"/>
    <w:p>
      <w:pPr>
        <w:spacing w:after="0"/>
        <w:ind w:left="0"/>
        <w:jc w:val="both"/>
      </w:pPr>
      <w:r>
        <w:rPr>
          <w:rFonts w:ascii="Times New Roman"/>
          <w:b w:val="false"/>
          <w:i w:val="false"/>
          <w:color w:val="000000"/>
          <w:sz w:val="28"/>
        </w:rPr>
        <w:t>
      Мына формула бойынша есептеледі:</w:t>
      </w:r>
    </w:p>
    <w:bookmarkEnd w:id="146"/>
    <w:bookmarkStart w:name="z171"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511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48"/>
    <w:p>
      <w:pPr>
        <w:spacing w:after="0"/>
        <w:ind w:left="0"/>
        <w:jc w:val="both"/>
      </w:pPr>
      <w:r>
        <w:rPr>
          <w:rFonts w:ascii="Times New Roman"/>
          <w:b w:val="false"/>
          <w:i w:val="false"/>
          <w:color w:val="000000"/>
          <w:sz w:val="28"/>
        </w:rPr>
        <w:t>
      мұндағы: LС-қарыз капиталы; ЕО-меншікті капитал.</w:t>
      </w:r>
    </w:p>
    <w:bookmarkEnd w:id="148"/>
    <w:bookmarkStart w:name="z173" w:id="149"/>
    <w:p>
      <w:pPr>
        <w:spacing w:after="0"/>
        <w:ind w:left="0"/>
        <w:jc w:val="both"/>
      </w:pPr>
      <w:r>
        <w:rPr>
          <w:rFonts w:ascii="Times New Roman"/>
          <w:b w:val="false"/>
          <w:i w:val="false"/>
          <w:color w:val="000000"/>
          <w:sz w:val="28"/>
        </w:rPr>
        <w:t>
      Ұсынылатын DR мәні: &lt;1, мәні &gt;1 Компанияның қаржылық тұрақтылығына теріс әсер етуі мүмкін жоғары борыштық жүктемесін көрсетеді</w:t>
      </w:r>
    </w:p>
    <w:bookmarkEnd w:id="149"/>
    <w:bookmarkStart w:name="z174" w:id="150"/>
    <w:p>
      <w:pPr>
        <w:spacing w:after="0"/>
        <w:ind w:left="0"/>
        <w:jc w:val="both"/>
      </w:pPr>
      <w:r>
        <w:rPr>
          <w:rFonts w:ascii="Times New Roman"/>
          <w:b w:val="false"/>
          <w:i w:val="false"/>
          <w:color w:val="000000"/>
          <w:sz w:val="28"/>
        </w:rPr>
        <w:t>
      Пайыздарды жабу коэффициенті – Компанияның қарыз міндеттемелеріне қызмет көрсету қабілетін сипаттайды. Көрсеткіш бір жылдағы пайыздар мен салықтарды төлегенге дейінгі пайданы салыстырады) және сол кезеңдегі борыштық міндеттемелер бойынша пайыздар. Коэффициент пайыздар мен салықтарға дейінгі пайда пайыздарды төлеу шығындарынан қанша есе көп екенін нақты көрсетеді.</w:t>
      </w:r>
    </w:p>
    <w:bookmarkEnd w:id="150"/>
    <w:bookmarkStart w:name="z175" w:id="151"/>
    <w:p>
      <w:pPr>
        <w:spacing w:after="0"/>
        <w:ind w:left="0"/>
        <w:jc w:val="both"/>
      </w:pPr>
      <w:r>
        <w:rPr>
          <w:rFonts w:ascii="Times New Roman"/>
          <w:b w:val="false"/>
          <w:i w:val="false"/>
          <w:color w:val="000000"/>
          <w:sz w:val="28"/>
        </w:rPr>
        <w:t>
      Мына формула бойынша есептеледі:</w:t>
      </w:r>
    </w:p>
    <w:bookmarkEnd w:id="151"/>
    <w:bookmarkStart w:name="z176" w:id="152"/>
    <w:p>
      <w:pPr>
        <w:spacing w:after="0"/>
        <w:ind w:left="0"/>
        <w:jc w:val="both"/>
      </w:pPr>
      <w:r>
        <w:rPr>
          <w:rFonts w:ascii="Times New Roman"/>
          <w:b w:val="false"/>
          <w:i w:val="false"/>
          <w:color w:val="000000"/>
          <w:sz w:val="28"/>
        </w:rPr>
        <w:t>
      Пайыздарды жабу коэффициенті = EBIT / төлеуге пайыздар</w:t>
      </w:r>
    </w:p>
    <w:bookmarkEnd w:id="152"/>
    <w:bookmarkStart w:name="z177" w:id="153"/>
    <w:p>
      <w:pPr>
        <w:spacing w:after="0"/>
        <w:ind w:left="0"/>
        <w:jc w:val="both"/>
      </w:pPr>
      <w:r>
        <w:rPr>
          <w:rFonts w:ascii="Times New Roman"/>
          <w:b w:val="false"/>
          <w:i w:val="false"/>
          <w:color w:val="000000"/>
          <w:sz w:val="28"/>
        </w:rPr>
        <w:t>
      Ұсынылатын мән: пайыздарды жабу коэффициенті неғұрлым аз болса, компанияның несиелік ауыртпалығы соғұрлым жоғары болады және банкроттықтың ықтималдығы соғұрлым жоғары болады. 1,5-тен төмен коэффициент Компанияның қарызына қызмет көрсету мүмкіндігіне күмән келтіреді. 1-ден кем коэффициент сыни болып саналады.</w:t>
      </w:r>
    </w:p>
    <w:bookmarkEnd w:id="153"/>
    <w:bookmarkStart w:name="z178" w:id="154"/>
    <w:p>
      <w:pPr>
        <w:spacing w:after="0"/>
        <w:ind w:left="0"/>
        <w:jc w:val="both"/>
      </w:pPr>
      <w:r>
        <w:rPr>
          <w:rFonts w:ascii="Times New Roman"/>
          <w:b w:val="false"/>
          <w:i w:val="false"/>
          <w:color w:val="000000"/>
          <w:sz w:val="28"/>
        </w:rPr>
        <w:t>
      Ағымдағы өтімділік коэффициенттері – компанияның ағымдағы берешекті қолда бар айналым қаражаты есебінен өтеу қабілетін анықтау үшін есептеледі.</w:t>
      </w:r>
    </w:p>
    <w:bookmarkEnd w:id="154"/>
    <w:bookmarkStart w:name="z179" w:id="155"/>
    <w:p>
      <w:pPr>
        <w:spacing w:after="0"/>
        <w:ind w:left="0"/>
        <w:jc w:val="both"/>
      </w:pPr>
      <w:r>
        <w:rPr>
          <w:rFonts w:ascii="Times New Roman"/>
          <w:b w:val="false"/>
          <w:i w:val="false"/>
          <w:color w:val="000000"/>
          <w:sz w:val="28"/>
        </w:rPr>
        <w:t>
      Мына формула бойынша есептеледі:</w:t>
      </w:r>
    </w:p>
    <w:bookmarkEnd w:id="155"/>
    <w:bookmarkStart w:name="z180"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1511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57"/>
    <w:p>
      <w:pPr>
        <w:spacing w:after="0"/>
        <w:ind w:left="0"/>
        <w:jc w:val="both"/>
      </w:pPr>
      <w:r>
        <w:rPr>
          <w:rFonts w:ascii="Times New Roman"/>
          <w:b w:val="false"/>
          <w:i w:val="false"/>
          <w:color w:val="000000"/>
          <w:sz w:val="28"/>
        </w:rPr>
        <w:t>
      мұнда: СА – ағымдағы активтер; СL – ағымдағы міндеттемелер.</w:t>
      </w:r>
    </w:p>
    <w:bookmarkEnd w:id="157"/>
    <w:bookmarkStart w:name="z182" w:id="158"/>
    <w:p>
      <w:pPr>
        <w:spacing w:after="0"/>
        <w:ind w:left="0"/>
        <w:jc w:val="both"/>
      </w:pPr>
      <w:r>
        <w:rPr>
          <w:rFonts w:ascii="Times New Roman"/>
          <w:b w:val="false"/>
          <w:i w:val="false"/>
          <w:color w:val="000000"/>
          <w:sz w:val="28"/>
        </w:rPr>
        <w:t>
      Ұсынылатын мәні СR: 1-2. &lt;1 мәні төлем қабілеттілігінің ықтимал жоғалуын, &gt;4 мәні – қарыз қаражатын пайдалану белсенділігінің жеткіліксіздігі туралы және соның салдарынан меншікті капитал рентабельділігінің төмен мәні туралы куәландырады.</w:t>
      </w:r>
    </w:p>
    <w:bookmarkEnd w:id="158"/>
    <w:bookmarkStart w:name="z183" w:id="159"/>
    <w:p>
      <w:pPr>
        <w:spacing w:after="0"/>
        <w:ind w:left="0"/>
        <w:jc w:val="both"/>
      </w:pPr>
      <w:r>
        <w:rPr>
          <w:rFonts w:ascii="Times New Roman"/>
          <w:b w:val="false"/>
          <w:i w:val="false"/>
          <w:color w:val="000000"/>
          <w:sz w:val="28"/>
        </w:rPr>
        <w:t>
      6.3. Компанияның және оның еншілес ұйымдарының есепті кезеңдегі борыштық жүктемесі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бос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еншілес және тәуелді ұйымдарының пайдасына берілгендерді қоспағанда, компания (ұйым) тартқан қарыздар сомасын және берген корпоративтік кепілгерліктерді қоса алғанда, компанияның (ұйымның) қарыз алуының шекті сыйымдылығы мен қаржылық міндеттемелер көлемі * арасындағы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шекті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сыйымдылығының коэффициенттері** компанияның (ұйымның) уәкілетті органы (лауазымды адамы) компания (ұйым) үшін бекіткен нормативтік мәндерге жететін, компанияның (ұйымның) қарыздарын тарту, корпоративтік кепілдіктер мен корпоративтік кепілгерліктерін беру үшін қолжетімді барынша рұқсат етілген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0"/>
    <w:p>
      <w:pPr>
        <w:spacing w:after="0"/>
        <w:ind w:left="0"/>
        <w:jc w:val="both"/>
      </w:pPr>
      <w:r>
        <w:rPr>
          <w:rFonts w:ascii="Times New Roman"/>
          <w:b w:val="false"/>
          <w:i w:val="false"/>
          <w:color w:val="000000"/>
          <w:sz w:val="28"/>
        </w:rPr>
        <w:t>
      * қаржылық міндеттемелердің көлемі – қаржылық міндеттемелердің:</w:t>
      </w:r>
    </w:p>
    <w:bookmarkEnd w:id="160"/>
    <w:bookmarkStart w:name="z186" w:id="161"/>
    <w:p>
      <w:pPr>
        <w:spacing w:after="0"/>
        <w:ind w:left="0"/>
        <w:jc w:val="both"/>
      </w:pPr>
      <w:r>
        <w:rPr>
          <w:rFonts w:ascii="Times New Roman"/>
          <w:b w:val="false"/>
          <w:i w:val="false"/>
          <w:color w:val="000000"/>
          <w:sz w:val="28"/>
        </w:rPr>
        <w:t>
      шарттық міндеттемеде негізделген:</w:t>
      </w:r>
    </w:p>
    <w:bookmarkEnd w:id="161"/>
    <w:bookmarkStart w:name="z187" w:id="162"/>
    <w:p>
      <w:pPr>
        <w:spacing w:after="0"/>
        <w:ind w:left="0"/>
        <w:jc w:val="both"/>
      </w:pPr>
      <w:r>
        <w:rPr>
          <w:rFonts w:ascii="Times New Roman"/>
          <w:b w:val="false"/>
          <w:i w:val="false"/>
          <w:color w:val="000000"/>
          <w:sz w:val="28"/>
        </w:rPr>
        <w:t>
      ақша қаражатын немесе өзге де қаржылық активті басқа субъектіге беру;</w:t>
      </w:r>
    </w:p>
    <w:bookmarkEnd w:id="162"/>
    <w:bookmarkStart w:name="z188" w:id="163"/>
    <w:p>
      <w:pPr>
        <w:spacing w:after="0"/>
        <w:ind w:left="0"/>
        <w:jc w:val="both"/>
      </w:pPr>
      <w:r>
        <w:rPr>
          <w:rFonts w:ascii="Times New Roman"/>
          <w:b w:val="false"/>
          <w:i w:val="false"/>
          <w:color w:val="000000"/>
          <w:sz w:val="28"/>
        </w:rPr>
        <w:t>
      субъект үшін ықтимал тиімсіз шарттарда басқа субъектімен қаржылық активтермен немесе қаржылық міндеттемелермен алмасу;</w:t>
      </w:r>
    </w:p>
    <w:bookmarkEnd w:id="163"/>
    <w:bookmarkStart w:name="z189" w:id="164"/>
    <w:p>
      <w:pPr>
        <w:spacing w:after="0"/>
        <w:ind w:left="0"/>
        <w:jc w:val="both"/>
      </w:pPr>
      <w:r>
        <w:rPr>
          <w:rFonts w:ascii="Times New Roman"/>
          <w:b w:val="false"/>
          <w:i w:val="false"/>
          <w:color w:val="000000"/>
          <w:sz w:val="28"/>
        </w:rPr>
        <w:t>
      есеп айырысу субъектінің меншікті үлестік құралдарымен жүзеге асырылатын немесе жүзеге асырылуы мүмкін:</w:t>
      </w:r>
    </w:p>
    <w:bookmarkEnd w:id="164"/>
    <w:bookmarkStart w:name="z190" w:id="165"/>
    <w:p>
      <w:pPr>
        <w:spacing w:after="0"/>
        <w:ind w:left="0"/>
        <w:jc w:val="both"/>
      </w:pPr>
      <w:r>
        <w:rPr>
          <w:rFonts w:ascii="Times New Roman"/>
          <w:b w:val="false"/>
          <w:i w:val="false"/>
          <w:color w:val="000000"/>
          <w:sz w:val="28"/>
        </w:rPr>
        <w:t>
      оған сәйкес субъект меншікті үлестік құралдардың ауыспалы санын береді немесе беруге міндетті болады;</w:t>
      </w:r>
    </w:p>
    <w:bookmarkEnd w:id="165"/>
    <w:bookmarkStart w:name="z191" w:id="166"/>
    <w:p>
      <w:pPr>
        <w:spacing w:after="0"/>
        <w:ind w:left="0"/>
        <w:jc w:val="both"/>
      </w:pPr>
      <w:r>
        <w:rPr>
          <w:rFonts w:ascii="Times New Roman"/>
          <w:b w:val="false"/>
          <w:i w:val="false"/>
          <w:color w:val="000000"/>
          <w:sz w:val="28"/>
        </w:rPr>
        <w:t>
      ол бойынша есеп айырысу ақша қаражатының немесе басқа қаржы активінің тіркелген сомасын субъектінің меншікті үлестік құралдарының тіркелген санына айырбастаудан өзгеше тәсілмен жүргізілетін немесе жүргізілуі мүмкін. Осы мақсаттар үшін меншікті үлестік құралдарға болашақта субъектінің меншікті үлестік құралдарын алуға немесе жеткізуге шарт болып табылатын құралдар кірмейді;</w:t>
      </w:r>
    </w:p>
    <w:bookmarkEnd w:id="166"/>
    <w:bookmarkStart w:name="z192" w:id="167"/>
    <w:p>
      <w:pPr>
        <w:spacing w:after="0"/>
        <w:ind w:left="0"/>
        <w:jc w:val="both"/>
      </w:pPr>
      <w:r>
        <w:rPr>
          <w:rFonts w:ascii="Times New Roman"/>
          <w:b w:val="false"/>
          <w:i w:val="false"/>
          <w:color w:val="000000"/>
          <w:sz w:val="28"/>
        </w:rPr>
        <w:t>
      ** қарыз алу сыйымдылығының коэффициенттері – Компания (ұйым) компания (ұйым) үшін қарыз алу сыйымдылығының нормативтік мәнін дербес айқындайды.</w:t>
      </w:r>
    </w:p>
    <w:bookmarkEnd w:id="167"/>
    <w:bookmarkStart w:name="z193" w:id="168"/>
    <w:p>
      <w:pPr>
        <w:spacing w:after="0"/>
        <w:ind w:left="0"/>
        <w:jc w:val="both"/>
      </w:pPr>
      <w:r>
        <w:rPr>
          <w:rFonts w:ascii="Times New Roman"/>
          <w:b w:val="false"/>
          <w:i w:val="false"/>
          <w:color w:val="000000"/>
          <w:sz w:val="28"/>
        </w:rPr>
        <w:t>
      7. Қаржы-шаруашылық қызметінің негізгі көрсеткіштері, өсу немесе төмендеу себептерін негіздей отырып, талдау:</w:t>
      </w:r>
    </w:p>
    <w:bookmarkEnd w:id="168"/>
    <w:bookmarkStart w:name="z194" w:id="169"/>
    <w:p>
      <w:pPr>
        <w:spacing w:after="0"/>
        <w:ind w:left="0"/>
        <w:jc w:val="both"/>
      </w:pPr>
      <w:r>
        <w:rPr>
          <w:rFonts w:ascii="Times New Roman"/>
          <w:b w:val="false"/>
          <w:i w:val="false"/>
          <w:color w:val="000000"/>
          <w:sz w:val="28"/>
        </w:rPr>
        <w:t>
      7.1. уақытша бос ақша қаражатын басқару, оларды есепті кезеңде орналастыру саясаты:</w:t>
      </w:r>
    </w:p>
    <w:bookmarkEnd w:id="169"/>
    <w:bookmarkStart w:name="z195" w:id="170"/>
    <w:p>
      <w:pPr>
        <w:spacing w:after="0"/>
        <w:ind w:left="0"/>
        <w:jc w:val="both"/>
      </w:pPr>
      <w:r>
        <w:rPr>
          <w:rFonts w:ascii="Times New Roman"/>
          <w:b w:val="false"/>
          <w:i w:val="false"/>
          <w:color w:val="000000"/>
          <w:sz w:val="28"/>
        </w:rPr>
        <w:t>
      Компанияның (еншілес ұйымның) атауы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депозиттерге орналастырылған ақша қаражаты,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республикалық бюджет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толықтыруға және мемлекеттік тапсырманы орындауға бөлінген Қазақстан Республикасы Ұлттық қорының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Ағымдағы/корреспонденттік шоттар,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1"/>
    <w:p>
      <w:pPr>
        <w:spacing w:after="0"/>
        <w:ind w:left="0"/>
        <w:jc w:val="both"/>
      </w:pPr>
      <w:r>
        <w:rPr>
          <w:rFonts w:ascii="Times New Roman"/>
          <w:b w:val="false"/>
          <w:i w:val="false"/>
          <w:color w:val="000000"/>
          <w:sz w:val="28"/>
        </w:rPr>
        <w:t>
      Ескертпе:</w:t>
      </w:r>
    </w:p>
    <w:bookmarkEnd w:id="171"/>
    <w:bookmarkStart w:name="z198" w:id="172"/>
    <w:p>
      <w:pPr>
        <w:spacing w:after="0"/>
        <w:ind w:left="0"/>
        <w:jc w:val="both"/>
      </w:pPr>
      <w:r>
        <w:rPr>
          <w:rFonts w:ascii="Times New Roman"/>
          <w:b w:val="false"/>
          <w:i w:val="false"/>
          <w:color w:val="000000"/>
          <w:sz w:val="28"/>
        </w:rPr>
        <w:t>
      уақытша-бос ақша қаражатының көлемі бойынша ақпарат жыл соңына (есепті/жоспарлы) көрсетіледі</w:t>
      </w:r>
    </w:p>
    <w:bookmarkEnd w:id="172"/>
    <w:bookmarkStart w:name="z199" w:id="173"/>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173"/>
    <w:bookmarkStart w:name="z200" w:id="174"/>
    <w:p>
      <w:pPr>
        <w:spacing w:after="0"/>
        <w:ind w:left="0"/>
        <w:jc w:val="both"/>
      </w:pPr>
      <w:r>
        <w:rPr>
          <w:rFonts w:ascii="Times New Roman"/>
          <w:b w:val="false"/>
          <w:i w:val="false"/>
          <w:color w:val="000000"/>
          <w:sz w:val="28"/>
        </w:rPr>
        <w:t>
      7.2. дивидендтік саясат және олардың негіздемесі: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орындалу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ұйымдарынан (ЕҰ) дивидендтердің түсуі,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5"/>
    <w:p>
      <w:pPr>
        <w:spacing w:after="0"/>
        <w:ind w:left="0"/>
        <w:jc w:val="both"/>
      </w:pPr>
      <w:r>
        <w:rPr>
          <w:rFonts w:ascii="Times New Roman"/>
          <w:b w:val="false"/>
          <w:i w:val="false"/>
          <w:color w:val="000000"/>
          <w:sz w:val="28"/>
        </w:rPr>
        <w:t>
      7.3 акцияларының бақылау пакеті (қатысу үлестері) Компанияға тиесілі ұйымдарды ескере отырып, компанияның шоғырландырылған кадр саясаты (қызметкерлердің жоспарланған орташа жылдық саны, орташа айлық жалақы, еңбекақы төлеу қоры, кадрлардың тұрақтамау деңгейі) есепті кезең үшін: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1-түзету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түзету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76"/>
    <w:p>
      <w:pPr>
        <w:spacing w:after="0"/>
        <w:ind w:left="0"/>
        <w:jc w:val="both"/>
      </w:pPr>
      <w:r>
        <w:rPr>
          <w:rFonts w:ascii="Times New Roman"/>
          <w:b w:val="false"/>
          <w:i w:val="false"/>
          <w:color w:val="000000"/>
          <w:sz w:val="28"/>
        </w:rPr>
        <w:t>
      7.4 Компанияның және/немесе акцияларының (қатысу үлестерінің) бақылау пакеті компанияға тиесілі ұйымдардың есепті кезеңдегі кадр саясаты (жұмыскерлердің жылдық орташа саны, орташа айлық жалақы, еңбекақы төлеу қоры, кадрлардың тұрақтамау деңгейі) *:</w:t>
      </w:r>
    </w:p>
    <w:bookmarkEnd w:id="176"/>
    <w:bookmarkStart w:name="z206" w:id="177"/>
    <w:p>
      <w:pPr>
        <w:spacing w:after="0"/>
        <w:ind w:left="0"/>
        <w:jc w:val="both"/>
      </w:pPr>
      <w:r>
        <w:rPr>
          <w:rFonts w:ascii="Times New Roman"/>
          <w:b w:val="false"/>
          <w:i w:val="false"/>
          <w:color w:val="000000"/>
          <w:sz w:val="28"/>
        </w:rPr>
        <w:t>
      Компанияның (еншілес ұйымның) атауы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 бойынша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бойынша сыйлықақы беру,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көрсету,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жүйесімен қамтылған қызметкерлер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біліктілікті арттыруға арналған шығындар,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берілген несиелер,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 (жүргізушілер, техниктер)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78"/>
    <w:p>
      <w:pPr>
        <w:spacing w:after="0"/>
        <w:ind w:left="0"/>
        <w:jc w:val="both"/>
      </w:pPr>
      <w:r>
        <w:rPr>
          <w:rFonts w:ascii="Times New Roman"/>
          <w:b w:val="false"/>
          <w:i w:val="false"/>
          <w:color w:val="000000"/>
          <w:sz w:val="28"/>
        </w:rPr>
        <w:t>
      Ескертпе:</w:t>
      </w:r>
    </w:p>
    <w:bookmarkEnd w:id="178"/>
    <w:bookmarkStart w:name="z209" w:id="179"/>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179"/>
    <w:bookmarkStart w:name="z210" w:id="180"/>
    <w:p>
      <w:pPr>
        <w:spacing w:after="0"/>
        <w:ind w:left="0"/>
        <w:jc w:val="both"/>
      </w:pPr>
      <w:r>
        <w:rPr>
          <w:rFonts w:ascii="Times New Roman"/>
          <w:b w:val="false"/>
          <w:i w:val="false"/>
          <w:color w:val="000000"/>
          <w:sz w:val="28"/>
        </w:rPr>
        <w:t>
      7.5 еншілес ұйымдарды ескере отырып, есепті кезеңдегі шоғырландырылған әкімшілік шығыстар, өсу немесе төмендеу негіздемесі бар болжам:</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активтерге қызмет көрсету және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1"/>
    <w:p>
      <w:pPr>
        <w:spacing w:after="0"/>
        <w:ind w:left="0"/>
        <w:jc w:val="both"/>
      </w:pPr>
      <w:r>
        <w:rPr>
          <w:rFonts w:ascii="Times New Roman"/>
          <w:b w:val="false"/>
          <w:i w:val="false"/>
          <w:color w:val="000000"/>
          <w:sz w:val="28"/>
        </w:rPr>
        <w:t>
      7.6 өсу немесе төмендеу негіздемесімен есепті кезеңдегі әкімшілік шығыстар:</w:t>
      </w:r>
    </w:p>
    <w:bookmarkEnd w:id="181"/>
    <w:bookmarkStart w:name="z214" w:id="182"/>
    <w:p>
      <w:pPr>
        <w:spacing w:after="0"/>
        <w:ind w:left="0"/>
        <w:jc w:val="both"/>
      </w:pPr>
      <w:r>
        <w:rPr>
          <w:rFonts w:ascii="Times New Roman"/>
          <w:b w:val="false"/>
          <w:i w:val="false"/>
          <w:color w:val="000000"/>
          <w:sz w:val="28"/>
        </w:rPr>
        <w:t>
      Компанияның (еншілес ұйымның) атауы *</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төлеуден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активтерге қызмет көрсету және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 көрсетуге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ұстауға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3"/>
    <w:p>
      <w:pPr>
        <w:spacing w:after="0"/>
        <w:ind w:left="0"/>
        <w:jc w:val="both"/>
      </w:pPr>
      <w:r>
        <w:rPr>
          <w:rFonts w:ascii="Times New Roman"/>
          <w:b w:val="false"/>
          <w:i w:val="false"/>
          <w:color w:val="000000"/>
          <w:sz w:val="28"/>
        </w:rPr>
        <w:t>
      Ескертпе:</w:t>
      </w:r>
    </w:p>
    <w:bookmarkEnd w:id="183"/>
    <w:bookmarkStart w:name="z218" w:id="184"/>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184"/>
    <w:bookmarkStart w:name="z219" w:id="185"/>
    <w:p>
      <w:pPr>
        <w:spacing w:after="0"/>
        <w:ind w:left="0"/>
        <w:jc w:val="both"/>
      </w:pPr>
      <w:r>
        <w:rPr>
          <w:rFonts w:ascii="Times New Roman"/>
          <w:b w:val="false"/>
          <w:i w:val="false"/>
          <w:color w:val="000000"/>
          <w:sz w:val="28"/>
        </w:rPr>
        <w:t>
      7.7 есепті кезеңде тұрғын емес үй-жайларды жалға алу бойынша шығыстар:</w:t>
      </w:r>
    </w:p>
    <w:bookmarkEnd w:id="185"/>
    <w:bookmarkStart w:name="z220" w:id="186"/>
    <w:p>
      <w:pPr>
        <w:spacing w:after="0"/>
        <w:ind w:left="0"/>
        <w:jc w:val="both"/>
      </w:pPr>
      <w:r>
        <w:rPr>
          <w:rFonts w:ascii="Times New Roman"/>
          <w:b w:val="false"/>
          <w:i w:val="false"/>
          <w:color w:val="000000"/>
          <w:sz w:val="28"/>
        </w:rPr>
        <w:t>
      Компанияның (еншілес ұйымның) атауы *</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алаңның 1 шаршы метрінің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2 желтоқсандағы № 1266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 </w:t>
            </w:r>
            <w:r>
              <w:rPr>
                <w:rFonts w:ascii="Times New Roman"/>
                <w:b w:val="false"/>
                <w:i w:val="false"/>
                <w:color w:val="000000"/>
                <w:sz w:val="20"/>
              </w:rPr>
              <w:t>қаулысымен</w:t>
            </w:r>
            <w:r>
              <w:rPr>
                <w:rFonts w:ascii="Times New Roman"/>
                <w:b w:val="false"/>
                <w:i w:val="false"/>
                <w:color w:val="000000"/>
                <w:sz w:val="20"/>
              </w:rPr>
              <w:t xml:space="preserve"> (бұдан әрі - ҚРҮҚ № 1266) бекітілген нормативтерге сәйкес үй-жайлардың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жалпы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кабинетінің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xml:space="preserve">
ҚРҮҚ </w:t>
            </w:r>
          </w:p>
          <w:bookmarkEnd w:id="187"/>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демалыс бөлмелері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ҚРҮҚ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ҚРҮҚ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xml:space="preserve">
ҚРҮҚ </w:t>
            </w:r>
          </w:p>
          <w:bookmarkEnd w:id="188"/>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xml:space="preserve">
ҚРҮҚ </w:t>
            </w:r>
          </w:p>
          <w:bookmarkEnd w:id="189"/>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 орынбасарының (басқарушы директор - басқарма мүшесінің)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xml:space="preserve">
ҚРҮҚ </w:t>
            </w:r>
          </w:p>
          <w:bookmarkEnd w:id="190"/>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xml:space="preserve">
ҚРҮҚ </w:t>
            </w:r>
          </w:p>
          <w:bookmarkEnd w:id="191"/>
          <w:p>
            <w:pPr>
              <w:spacing w:after="20"/>
              <w:ind w:left="20"/>
              <w:jc w:val="both"/>
            </w:pPr>
            <w:r>
              <w:rPr>
                <w:rFonts w:ascii="Times New Roman"/>
                <w:b w:val="false"/>
                <w:i w:val="false"/>
                <w:color w:val="000000"/>
                <w:sz w:val="20"/>
              </w:rPr>
              <w:t>
№ 1266 бекітілгеннормативтерге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демалыс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xml:space="preserve">
ҚРҮҚ </w:t>
            </w:r>
          </w:p>
          <w:bookmarkEnd w:id="192"/>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директордың (аппарат басшысының)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3"/>
          <w:p>
            <w:pPr>
              <w:spacing w:after="20"/>
              <w:ind w:left="20"/>
              <w:jc w:val="both"/>
            </w:pPr>
            <w:r>
              <w:rPr>
                <w:rFonts w:ascii="Times New Roman"/>
                <w:b w:val="false"/>
                <w:i w:val="false"/>
                <w:color w:val="000000"/>
                <w:sz w:val="20"/>
              </w:rPr>
              <w:t xml:space="preserve">
ҚРҮҚ </w:t>
            </w:r>
          </w:p>
          <w:bookmarkEnd w:id="193"/>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кабинеті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4"/>
          <w:p>
            <w:pPr>
              <w:spacing w:after="20"/>
              <w:ind w:left="20"/>
              <w:jc w:val="both"/>
            </w:pPr>
            <w:r>
              <w:rPr>
                <w:rFonts w:ascii="Times New Roman"/>
                <w:b w:val="false"/>
                <w:i w:val="false"/>
                <w:color w:val="000000"/>
                <w:sz w:val="20"/>
              </w:rPr>
              <w:t xml:space="preserve">
ҚРҮҚ </w:t>
            </w:r>
          </w:p>
          <w:bookmarkEnd w:id="194"/>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(департамент директорының) қабылдау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xml:space="preserve">
ҚРҮҚ </w:t>
            </w:r>
          </w:p>
          <w:bookmarkEnd w:id="195"/>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қызметкерінің кабинеті (1 қызметкерге)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xml:space="preserve">
ҚРҮҚ </w:t>
            </w:r>
          </w:p>
          <w:bookmarkEnd w:id="196"/>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мұрағат, көшіру-көбейту қызметі, гардероб, серверлік, жабдықтар, -нысанды киім-кешек, дәрі-дәрмектер, техникалық құралдар, мүкәммал және кеңсе керек-жарақтары қоймалары және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xml:space="preserve">
ҚРҮҚ </w:t>
            </w:r>
          </w:p>
          <w:bookmarkEnd w:id="197"/>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xml:space="preserve">
ҚРҮҚ </w:t>
            </w:r>
          </w:p>
          <w:bookmarkEnd w:id="198"/>
          <w:p>
            <w:pPr>
              <w:spacing w:after="20"/>
              <w:ind w:left="20"/>
              <w:jc w:val="both"/>
            </w:pPr>
            <w:r>
              <w:rPr>
                <w:rFonts w:ascii="Times New Roman"/>
                <w:b w:val="false"/>
                <w:i w:val="false"/>
                <w:color w:val="000000"/>
                <w:sz w:val="20"/>
              </w:rPr>
              <w:t>
№ 1266 бекітілген нормативтерге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99"/>
    <w:p>
      <w:pPr>
        <w:spacing w:after="0"/>
        <w:ind w:left="0"/>
        <w:jc w:val="both"/>
      </w:pPr>
      <w:r>
        <w:rPr>
          <w:rFonts w:ascii="Times New Roman"/>
          <w:b w:val="false"/>
          <w:i w:val="false"/>
          <w:color w:val="000000"/>
          <w:sz w:val="28"/>
        </w:rPr>
        <w:t>
      Ескертпе:</w:t>
      </w:r>
    </w:p>
    <w:bookmarkEnd w:id="199"/>
    <w:bookmarkStart w:name="z235" w:id="200"/>
    <w:p>
      <w:pPr>
        <w:spacing w:after="0"/>
        <w:ind w:left="0"/>
        <w:jc w:val="both"/>
      </w:pPr>
      <w:r>
        <w:rPr>
          <w:rFonts w:ascii="Times New Roman"/>
          <w:b w:val="false"/>
          <w:i w:val="false"/>
          <w:color w:val="000000"/>
          <w:sz w:val="28"/>
        </w:rPr>
        <w:t>
      алып отырған алаңдарға белгіленген лимиттерден асқан жағдайда түсініктеме талап етіледі</w:t>
      </w:r>
    </w:p>
    <w:bookmarkEnd w:id="200"/>
    <w:bookmarkStart w:name="z236" w:id="201"/>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201"/>
    <w:bookmarkStart w:name="z237" w:id="202"/>
    <w:p>
      <w:pPr>
        <w:spacing w:after="0"/>
        <w:ind w:left="0"/>
        <w:jc w:val="both"/>
      </w:pPr>
      <w:r>
        <w:rPr>
          <w:rFonts w:ascii="Times New Roman"/>
          <w:b w:val="false"/>
          <w:i w:val="false"/>
          <w:color w:val="000000"/>
          <w:sz w:val="28"/>
        </w:rPr>
        <w:t>
      7.8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шоғырландырылған көрсеткіштері: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ұйымдардағы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ұйымдардағы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03"/>
    <w:p>
      <w:pPr>
        <w:spacing w:after="0"/>
        <w:ind w:left="0"/>
        <w:jc w:val="both"/>
      </w:pPr>
      <w:r>
        <w:rPr>
          <w:rFonts w:ascii="Times New Roman"/>
          <w:b w:val="false"/>
          <w:i w:val="false"/>
          <w:color w:val="000000"/>
          <w:sz w:val="28"/>
        </w:rPr>
        <w:t>
      Ескертпе:</w:t>
      </w:r>
    </w:p>
    <w:bookmarkEnd w:id="203"/>
    <w:bookmarkStart w:name="z241" w:id="204"/>
    <w:p>
      <w:pPr>
        <w:spacing w:after="0"/>
        <w:ind w:left="0"/>
        <w:jc w:val="both"/>
      </w:pPr>
      <w:r>
        <w:rPr>
          <w:rFonts w:ascii="Times New Roman"/>
          <w:b w:val="false"/>
          <w:i w:val="false"/>
          <w:color w:val="000000"/>
          <w:sz w:val="28"/>
        </w:rPr>
        <w:t>
      Компания қызметінің негізгі шоғырландырылған қаржылық көрсеткіштеріне Компанияның есеп саясаты туралы ақпарат және көрсеткіштердің есептері көрсетілген түсіндірме жазба қоса беріледі.</w:t>
      </w:r>
    </w:p>
    <w:bookmarkEnd w:id="204"/>
    <w:bookmarkStart w:name="z242" w:id="205"/>
    <w:p>
      <w:pPr>
        <w:spacing w:after="0"/>
        <w:ind w:left="0"/>
        <w:jc w:val="both"/>
      </w:pPr>
      <w:r>
        <w:rPr>
          <w:rFonts w:ascii="Times New Roman"/>
          <w:b w:val="false"/>
          <w:i w:val="false"/>
          <w:color w:val="000000"/>
          <w:sz w:val="28"/>
        </w:rPr>
        <w:t>
      7.9 Компанияның және акциялары (қатысу үлестері) компанияға заңды тұлғалар қабылдайтын шешімдерді тікелей айқындау құқығын беретін осы заңды тұлғалардың негізгі шоғырландырылмаған көрсеткіштері:</w:t>
      </w:r>
    </w:p>
    <w:bookmarkEnd w:id="205"/>
    <w:bookmarkStart w:name="z243" w:id="206"/>
    <w:p>
      <w:pPr>
        <w:spacing w:after="0"/>
        <w:ind w:left="0"/>
        <w:jc w:val="both"/>
      </w:pPr>
      <w:r>
        <w:rPr>
          <w:rFonts w:ascii="Times New Roman"/>
          <w:b w:val="false"/>
          <w:i w:val="false"/>
          <w:color w:val="000000"/>
          <w:sz w:val="28"/>
        </w:rPr>
        <w:t>
      Компанияның (еншілес ұйымның) атауы *</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операциялардан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басқа да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болған шығынды қалпына келтіруден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(шарттардың талаптарын бұзғаны үшін есептелген айыппұлдардан, өсімпұлдардан, тұрақсыздық айыбынан түсетін кіріс; сақтандыру жағдайлары;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пайыздарды төлеуге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құру және үмітсіз талаптарды есептен шығару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(шарттардың талаптарын бұзғаны үшін айыппұлдар, өсімпұлдар, тұрақсыздық айыптары; сот шығындарын және төрелік алымдарды өтеуге;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ұйымдардың шығынындағы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шығындағы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кіріс/шығын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 минус белгісімен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7"/>
    <w:p>
      <w:pPr>
        <w:spacing w:after="0"/>
        <w:ind w:left="0"/>
        <w:jc w:val="both"/>
      </w:pPr>
      <w:r>
        <w:rPr>
          <w:rFonts w:ascii="Times New Roman"/>
          <w:b w:val="false"/>
          <w:i w:val="false"/>
          <w:color w:val="000000"/>
          <w:sz w:val="28"/>
        </w:rPr>
        <w:t>
      Ескертпе:</w:t>
      </w:r>
    </w:p>
    <w:bookmarkEnd w:id="207"/>
    <w:bookmarkStart w:name="z247" w:id="208"/>
    <w:p>
      <w:pPr>
        <w:spacing w:after="0"/>
        <w:ind w:left="0"/>
        <w:jc w:val="both"/>
      </w:pPr>
      <w:r>
        <w:rPr>
          <w:rFonts w:ascii="Times New Roman"/>
          <w:b w:val="false"/>
          <w:i w:val="false"/>
          <w:color w:val="000000"/>
          <w:sz w:val="28"/>
        </w:rPr>
        <w:t>
      * ұқсас -нысан әрбір еншілес ұйым бойынша жеке толтырылады. Еншілес ұйымдар бойынша -нысандар тек ақпараттық сипатта болады және компанияның директорлар кеңесінің бекіту -нысанасы болып табылмайды.</w:t>
      </w:r>
    </w:p>
    <w:bookmarkEnd w:id="208"/>
    <w:bookmarkStart w:name="z248" w:id="209"/>
    <w:p>
      <w:pPr>
        <w:spacing w:after="0"/>
        <w:ind w:left="0"/>
        <w:jc w:val="both"/>
      </w:pPr>
      <w:r>
        <w:rPr>
          <w:rFonts w:ascii="Times New Roman"/>
          <w:b w:val="false"/>
          <w:i w:val="false"/>
          <w:color w:val="000000"/>
          <w:sz w:val="28"/>
        </w:rPr>
        <w:t>
      8. Компанияда және акциялары (қатысу үлестері) компанияға заңды тұлғалар қабылдайтын шешімдерді айқындау құқығын беретін осы заңды тұлғаларда корпоративтік басқару стандарттарын дамытуға және енгізуге бағытталған іс-шаралар бойынша ақпарат:</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1-еншілес ұйым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еншілес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