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b6927" w14:textId="e2b69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Квазимемлекеттік сектор субъектілерінің тиісті бюджетке аударымдардан немесе дивидендтер төленгеннен кейін қалған таза кіріс қаражатын пайдалануы туралы ақпарат беру қағидалары мен нысанын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30 сәуірдегі № 20 бұйрығы</w:t>
      </w:r>
    </w:p>
    <w:p>
      <w:pPr>
        <w:spacing w:after="0"/>
        <w:ind w:left="0"/>
        <w:jc w:val="left"/>
      </w:pP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 56-бабының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Квазимемлекеттік сектор субъектілерінің тиісті бюджетке аударымдардан немесе дивидендтер төленгеннен кейін қалған таза кіріс қаражатын пайдалануы туралы ақпарат беру </w:t>
      </w:r>
      <w:r>
        <w:rPr>
          <w:rFonts w:ascii="Times New Roman"/>
          <w:b w:val="false"/>
          <w:i w:val="false"/>
          <w:color w:val="000000"/>
          <w:sz w:val="28"/>
        </w:rPr>
        <w:t>қағидалары мен нысаны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Мемлекеттік активтерді басқару саясаты департаменті заңнамада белгіленген тәртіппен осы бұйрыққа қол қойылған күннен бастап бес жұмыс күні ішінде оны Қазақстан Республикасы нормативтік құқықтық актілерінің эталондық бақылау банкінде орналастыру үшін және ресми жарияланғаннан кейін Қазақстан Республикасы Ұлттық экономика министрлігінің интернет-ресурсында орналастыру үшін жіберуді қамтамасыз етсін.</w:t>
      </w:r>
    </w:p>
    <w:bookmarkEnd w:id="2"/>
    <w:bookmarkStart w:name="z7" w:id="3"/>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вице-министріне жүктелсін. </w:t>
      </w:r>
    </w:p>
    <w:bookmarkEnd w:id="3"/>
    <w:bookmarkStart w:name="z8" w:id="4"/>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1" w:id="5"/>
    <w:p>
      <w:pPr>
        <w:spacing w:after="0"/>
        <w:ind w:left="0"/>
        <w:jc w:val="both"/>
      </w:pPr>
      <w:r>
        <w:rPr>
          <w:rFonts w:ascii="Times New Roman"/>
          <w:b w:val="false"/>
          <w:i w:val="false"/>
          <w:color w:val="000000"/>
          <w:sz w:val="28"/>
        </w:rPr>
        <w:t>
      Қазақстан Республикасының</w:t>
      </w:r>
    </w:p>
    <w:bookmarkEnd w:id="5"/>
    <w:bookmarkStart w:name="z12" w:id="6"/>
    <w:p>
      <w:pPr>
        <w:spacing w:after="0"/>
        <w:ind w:left="0"/>
        <w:jc w:val="both"/>
      </w:pPr>
      <w:r>
        <w:rPr>
          <w:rFonts w:ascii="Times New Roman"/>
          <w:b w:val="false"/>
          <w:i w:val="false"/>
          <w:color w:val="000000"/>
          <w:sz w:val="28"/>
        </w:rPr>
        <w:t>
      Қаржы министрлігі</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30 сәуірдегі</w:t>
            </w:r>
            <w:r>
              <w:br/>
            </w:r>
            <w:r>
              <w:rPr>
                <w:rFonts w:ascii="Times New Roman"/>
                <w:b w:val="false"/>
                <w:i w:val="false"/>
                <w:color w:val="000000"/>
                <w:sz w:val="20"/>
              </w:rPr>
              <w:t>№ 20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Квазимемлекеттік сектор субъектілерінің тиісті бюджетке аударымдардан немесе дивидендтер төленгеннен кейін қалған таза кіріс қаражатын пайдалануы туралы ақпарат беру қағидалары мен нысаны</w:t>
      </w:r>
    </w:p>
    <w:bookmarkStart w:name="z15" w:id="7"/>
    <w:p>
      <w:pPr>
        <w:spacing w:after="0"/>
        <w:ind w:left="0"/>
        <w:jc w:val="left"/>
      </w:pPr>
      <w:r>
        <w:rPr>
          <w:rFonts w:ascii="Times New Roman"/>
          <w:b/>
          <w:i w:val="false"/>
          <w:color w:val="000000"/>
        </w:rPr>
        <w:t xml:space="preserve"> 1-тарау. Жалпы ережелер</w:t>
      </w:r>
    </w:p>
    <w:bookmarkEnd w:id="7"/>
    <w:bookmarkStart w:name="z16" w:id="8"/>
    <w:p>
      <w:pPr>
        <w:spacing w:after="0"/>
        <w:ind w:left="0"/>
        <w:jc w:val="both"/>
      </w:pPr>
      <w:r>
        <w:rPr>
          <w:rFonts w:ascii="Times New Roman"/>
          <w:b w:val="false"/>
          <w:i w:val="false"/>
          <w:color w:val="000000"/>
          <w:sz w:val="28"/>
        </w:rPr>
        <w:t xml:space="preserve">
      1. Осы Квазимемлекеттік сектор субъектілерінің тиісті бюджетке аударымдардан немесе дивидендтер төленгеннен кейін қалған таза кіріс қаражатын пайдалануы туралы ақпарат беру қағидалары мен нысаны (бұдан әрі – Қағидалар) Қазақстан Республикасы Бюджет кодексінің (бұдан әрі – Кодекс) 56-бабының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квазимемлекеттік сектор субъектілерінің тиісті бюджетке аударымдардан немесе дивидендтер төленгеннен кейін қалған таза кіріс қаражатын пайдалануы туралы ақпарат беру тәртібін айқындайды.</w:t>
      </w:r>
    </w:p>
    <w:bookmarkEnd w:id="8"/>
    <w:bookmarkStart w:name="z17"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8" w:id="10"/>
    <w:p>
      <w:pPr>
        <w:spacing w:after="0"/>
        <w:ind w:left="0"/>
        <w:jc w:val="both"/>
      </w:pPr>
      <w:r>
        <w:rPr>
          <w:rFonts w:ascii="Times New Roman"/>
          <w:b w:val="false"/>
          <w:i w:val="false"/>
          <w:color w:val="000000"/>
          <w:sz w:val="28"/>
        </w:rPr>
        <w:t>
      1) бюджетті атқару жөніндегі орталық уәкілетті орган – бюджетті атқару, республикалық бюджеттің және өз құзыреті шегінде жергілікті бюджеттердің, бюджеттен тыс қорлардың атқарылуы бойынша бухгалтерлік есепке алуды, бюджеттік есепке алу мен бюджеттік есептілікті жүргізу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10"/>
    <w:bookmarkStart w:name="z19" w:id="11"/>
    <w:p>
      <w:pPr>
        <w:spacing w:after="0"/>
        <w:ind w:left="0"/>
        <w:jc w:val="both"/>
      </w:pPr>
      <w:r>
        <w:rPr>
          <w:rFonts w:ascii="Times New Roman"/>
          <w:b w:val="false"/>
          <w:i w:val="false"/>
          <w:color w:val="000000"/>
          <w:sz w:val="28"/>
        </w:rPr>
        <w:t>
      2) бюджетті атқару жөніндегі жергілікті уәкілетті орган – бюджетті атқару, жергілікті бюджеттің атқарылуы бойынша бухгалтерлік есепке алуды, бюджеттік есепке алу мен бюджеттік есептілікті жүргізу саласындағы функцияларды жүзеге асыратын, жергілікті бюджеттен қаржыландырылатын атқарушы орган;</w:t>
      </w:r>
    </w:p>
    <w:bookmarkEnd w:id="11"/>
    <w:bookmarkStart w:name="z20" w:id="12"/>
    <w:p>
      <w:pPr>
        <w:spacing w:after="0"/>
        <w:ind w:left="0"/>
        <w:jc w:val="both"/>
      </w:pPr>
      <w:r>
        <w:rPr>
          <w:rFonts w:ascii="Times New Roman"/>
          <w:b w:val="false"/>
          <w:i w:val="false"/>
          <w:color w:val="000000"/>
          <w:sz w:val="28"/>
        </w:rPr>
        <w:t>
      3) квазимемлекеттік сектор субъектілері – мемлекеттік кәсіпорындар, жауапкершілігі шектеулі серіктестіктер, акционерлік қоғамдар, оның ішінде мемлекет құрылтайшысы, қатысушысы немесе акционері болып табылатын Ұлттық әл-ауқат қоры, ұлттық басқарушы холдингтер, ұлттық холдингтер, ұлттық компаниялар, сондай-ақ еншілес, тәуелді және Қазақстан Республикасының заңнамалық актiлерiне сәйкес олармен үлестес болып табылатын өзге де заңды тұлғалар, әлеуметтік медициналық сақтандыру қоры, Мемлекеттік әлеуметтік сақтандыру қоры, "Астана" халықаралық қаржы орталығы органдарының, олардың ұйымдарының және қатысушыларының қызметі үшін жағдайларды қамтамасыз ететін коммерциялық емес ұйым;</w:t>
      </w:r>
    </w:p>
    <w:bookmarkEnd w:id="12"/>
    <w:bookmarkStart w:name="z21" w:id="13"/>
    <w:p>
      <w:pPr>
        <w:spacing w:after="0"/>
        <w:ind w:left="0"/>
        <w:jc w:val="both"/>
      </w:pPr>
      <w:r>
        <w:rPr>
          <w:rFonts w:ascii="Times New Roman"/>
          <w:b w:val="false"/>
          <w:i w:val="false"/>
          <w:color w:val="000000"/>
          <w:sz w:val="28"/>
        </w:rPr>
        <w:t>
      4) тиісті бюджетке аударымдардан немесе дивидендтер төленгеннен кейін қалған таза кіріс қаражатының пайдаланылуы туралы ұйымның есебі (бұдан әрі – Есеп) – ұйымның тиісті бюджетке аударымдардан немесе дивидендтер төленгеннен кейін қалған таза кіріс қаражатын пайдалануы туралы ақпаратын қамтитын құжат;</w:t>
      </w:r>
    </w:p>
    <w:bookmarkEnd w:id="13"/>
    <w:bookmarkStart w:name="z22" w:id="14"/>
    <w:p>
      <w:pPr>
        <w:spacing w:after="0"/>
        <w:ind w:left="0"/>
        <w:jc w:val="both"/>
      </w:pPr>
      <w:r>
        <w:rPr>
          <w:rFonts w:ascii="Times New Roman"/>
          <w:b w:val="false"/>
          <w:i w:val="false"/>
          <w:color w:val="000000"/>
          <w:sz w:val="28"/>
        </w:rPr>
        <w:t>
      5) ұйым – тиісті бюджетке дивидендтер немесе аударымдар төлейтін квазимемлекеттік сектор субъектісі;</w:t>
      </w:r>
    </w:p>
    <w:bookmarkEnd w:id="14"/>
    <w:bookmarkStart w:name="z23" w:id="15"/>
    <w:p>
      <w:pPr>
        <w:spacing w:after="0"/>
        <w:ind w:left="0"/>
        <w:jc w:val="both"/>
      </w:pPr>
      <w:r>
        <w:rPr>
          <w:rFonts w:ascii="Times New Roman"/>
          <w:b w:val="false"/>
          <w:i w:val="false"/>
          <w:color w:val="000000"/>
          <w:sz w:val="28"/>
        </w:rPr>
        <w:t>
      6) ұйымның атқарушы органы – алқалы орган немесе атқарушы органның функцияларын жеке-дара жүзеге асыратын тұлға.</w:t>
      </w:r>
    </w:p>
    <w:bookmarkEnd w:id="15"/>
    <w:bookmarkStart w:name="z24" w:id="16"/>
    <w:p>
      <w:pPr>
        <w:spacing w:after="0"/>
        <w:ind w:left="0"/>
        <w:jc w:val="left"/>
      </w:pPr>
      <w:r>
        <w:rPr>
          <w:rFonts w:ascii="Times New Roman"/>
          <w:b/>
          <w:i w:val="false"/>
          <w:color w:val="000000"/>
        </w:rPr>
        <w:t xml:space="preserve"> 2-тарау. Квазимемлекеттік сектор субъектілерінің тиісті бюджетке аударымдардан немесе дивидендтер төленгеннен кейін қалған таза кіріс қаражатын пайдалануы туралы ақпаратты қалыптастыру тәртібі мен нысаны</w:t>
      </w:r>
    </w:p>
    <w:bookmarkEnd w:id="16"/>
    <w:bookmarkStart w:name="z25" w:id="17"/>
    <w:p>
      <w:pPr>
        <w:spacing w:after="0"/>
        <w:ind w:left="0"/>
        <w:jc w:val="both"/>
      </w:pPr>
      <w:r>
        <w:rPr>
          <w:rFonts w:ascii="Times New Roman"/>
          <w:b w:val="false"/>
          <w:i w:val="false"/>
          <w:color w:val="000000"/>
          <w:sz w:val="28"/>
        </w:rPr>
        <w:t>
      3. Есепті ұйымның атқарушы органы есепті жылдан кейінгі екінші жылдың 1 (бірінші) ақпанынан кешіктірмей ұйымның жылдық қаржылық есептілігі, мемлекеттік кәсіпорынның және мемлекет бақылайтын акционерлік қоғамның немесе жауапкершілігі шектеулі серіктестіктің даму жоспарының орындалуы туралы есеп, сондай-ақ ұйымның басқару органдарының таза кірісті бөлу тәртібі бойынша шешімдері негізінде қалыптастырады.</w:t>
      </w:r>
    </w:p>
    <w:bookmarkEnd w:id="17"/>
    <w:bookmarkStart w:name="z26" w:id="18"/>
    <w:p>
      <w:pPr>
        <w:spacing w:after="0"/>
        <w:ind w:left="0"/>
        <w:jc w:val="both"/>
      </w:pPr>
      <w:r>
        <w:rPr>
          <w:rFonts w:ascii="Times New Roman"/>
          <w:b w:val="false"/>
          <w:i w:val="false"/>
          <w:color w:val="000000"/>
          <w:sz w:val="28"/>
        </w:rPr>
        <w:t>
      Есеп ұйым тиісті бюджетке аударымдардан немесе дивидендтер төлеуден босатылған жағдайда да қалыптастырылады.</w:t>
      </w:r>
    </w:p>
    <w:bookmarkEnd w:id="18"/>
    <w:bookmarkStart w:name="z27" w:id="19"/>
    <w:p>
      <w:pPr>
        <w:spacing w:after="0"/>
        <w:ind w:left="0"/>
        <w:jc w:val="both"/>
      </w:pPr>
      <w:r>
        <w:rPr>
          <w:rFonts w:ascii="Times New Roman"/>
          <w:b w:val="false"/>
          <w:i w:val="false"/>
          <w:color w:val="000000"/>
          <w:sz w:val="28"/>
        </w:rPr>
        <w:t>
      4. Ұйым есепті жылдан кейінгі екінші жылдың 5 (бесінші) ақпанынан кешіктірілмейтін мерзімде тиісті бюджеттің атқарылуы туралы жылдық есептің құрамына енгізу үшін акциялардың мемлекеттік пакетін (жарғылық капиталға қатысу үлестерін) иелену және пайдалану құқықтарын жүзеге асыратын тиісті мемлекеттік органға, жергілікті атқарушы органға немесе аудандық маңызы бар қала, ауыл, кент, ауылдық округ әкімінің аппаратына осы Қағидаларға қосымшаға сәйкес нысан бойынша Квазимемлекеттік сектор субъектілерінің тиісті бюджетке аударымдардан немесе дивидендтер төленгеннен кейін қалған таза кіріс қаражатын пайдалануы туралы есепті, тиісті бюджетке аударымдардан немесе дивидендтер төленгеннен кейін қалған таза кіріс қаражатын пайдалануы туралы ақпаратты береді.</w:t>
      </w:r>
    </w:p>
    <w:bookmarkEnd w:id="19"/>
    <w:bookmarkStart w:name="z28" w:id="20"/>
    <w:p>
      <w:pPr>
        <w:spacing w:after="0"/>
        <w:ind w:left="0"/>
        <w:jc w:val="both"/>
      </w:pPr>
      <w:r>
        <w:rPr>
          <w:rFonts w:ascii="Times New Roman"/>
          <w:b w:val="false"/>
          <w:i w:val="false"/>
          <w:color w:val="000000"/>
          <w:sz w:val="28"/>
        </w:rPr>
        <w:t>
      Есепке түсіндірме жазба қоса беріледі, ол тиісті бюджетке аударымдардан немесе дивидендтер төленгеннен кейін қалған таза кіріс қаражатын пайдаланудың әрбір бағыты бойынша ақпаратты қамтиды және оның ажырамас бөлігі болып табылады.</w:t>
      </w:r>
    </w:p>
    <w:bookmarkEnd w:id="20"/>
    <w:bookmarkStart w:name="z29" w:id="21"/>
    <w:p>
      <w:pPr>
        <w:spacing w:after="0"/>
        <w:ind w:left="0"/>
        <w:jc w:val="both"/>
      </w:pPr>
      <w:r>
        <w:rPr>
          <w:rFonts w:ascii="Times New Roman"/>
          <w:b w:val="false"/>
          <w:i w:val="false"/>
          <w:color w:val="000000"/>
          <w:sz w:val="28"/>
        </w:rPr>
        <w:t>
      Есепте тиісті бюджетке аударымдардан немесе дивидендтер төленгеннен кейін қалған таза кірістің бір бөлігінің нақты пайдаланылғаны туралы ақпарат көрсетіледі.</w:t>
      </w:r>
    </w:p>
    <w:bookmarkEnd w:id="21"/>
    <w:bookmarkStart w:name="z30" w:id="22"/>
    <w:p>
      <w:pPr>
        <w:spacing w:after="0"/>
        <w:ind w:left="0"/>
        <w:jc w:val="both"/>
      </w:pPr>
      <w:r>
        <w:rPr>
          <w:rFonts w:ascii="Times New Roman"/>
          <w:b w:val="false"/>
          <w:i w:val="false"/>
          <w:color w:val="000000"/>
          <w:sz w:val="28"/>
        </w:rPr>
        <w:t>
      Есеп пен оған түсіндірме жазбаға ұйымның атқарушы органының басшысы қол қояды.</w:t>
      </w:r>
    </w:p>
    <w:bookmarkEnd w:id="22"/>
    <w:bookmarkStart w:name="z31" w:id="23"/>
    <w:p>
      <w:pPr>
        <w:spacing w:after="0"/>
        <w:ind w:left="0"/>
        <w:jc w:val="both"/>
      </w:pPr>
      <w:r>
        <w:rPr>
          <w:rFonts w:ascii="Times New Roman"/>
          <w:b w:val="false"/>
          <w:i w:val="false"/>
          <w:color w:val="000000"/>
          <w:sz w:val="28"/>
        </w:rPr>
        <w:t>
      5. Акционерлік қоғам (жауапкершілігі шектеулі серіктестік) акцияларының мемлекеттік пакетін (жарғылық капиталға қатысу үлестерін) иелену және пайдалану не мемлекеттік кәсіпорындарды басқару құқықтарын жүзеге асыратын мемлекеттік органдар есепті жылдан кейінгі екінші жылдың 10 (оныншы) ақпанынан кешіктірілмейтін мерзімде ұйымдардың есептерін бюджетті атқару жөніндегі орталық немесе жергілікті уәкілетті органға ұсынады.</w:t>
      </w:r>
    </w:p>
    <w:bookmarkEnd w:id="23"/>
    <w:bookmarkStart w:name="z32" w:id="24"/>
    <w:p>
      <w:pPr>
        <w:spacing w:after="0"/>
        <w:ind w:left="0"/>
        <w:jc w:val="both"/>
      </w:pPr>
      <w:r>
        <w:rPr>
          <w:rFonts w:ascii="Times New Roman"/>
          <w:b w:val="false"/>
          <w:i w:val="false"/>
          <w:color w:val="000000"/>
          <w:sz w:val="28"/>
        </w:rPr>
        <w:t xml:space="preserve">
      6. Ұйымның есептері Кодекстің 56-бабының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тәртіппен республикалық немесе жергілікті бюджеттің атқарылуы туралы жылдық есепке қосылады.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Қағидаларға қосымша</w:t>
            </w:r>
            <w:r>
              <w:br/>
            </w:r>
            <w:r>
              <w:rPr>
                <w:rFonts w:ascii="Times New Roman"/>
                <w:b w:val="false"/>
                <w:i w:val="false"/>
                <w:color w:val="000000"/>
                <w:sz w:val="20"/>
              </w:rPr>
              <w:t>Нысан</w:t>
            </w:r>
          </w:p>
        </w:tc>
      </w:tr>
    </w:tbl>
    <w:bookmarkStart w:name="z34" w:id="25"/>
    <w:p>
      <w:pPr>
        <w:spacing w:after="0"/>
        <w:ind w:left="0"/>
        <w:jc w:val="left"/>
      </w:pPr>
      <w:r>
        <w:rPr>
          <w:rFonts w:ascii="Times New Roman"/>
          <w:b/>
          <w:i w:val="false"/>
          <w:color w:val="000000"/>
        </w:rPr>
        <w:t xml:space="preserve"> Квазимемлекеттік сектор субъектілерінің тиісті бюджетке аударымдардан немесе дивидендтер төленгеннен кейін қалған таза кіріс қаражатын пайдалануы туралы есебі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бюджетке аударымдардан немесе дивидендтер төленгеннен кейін қалған таза кіріс,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пайдаланудың негізгі бағыттары: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дамытуға,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 іске асыруға,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қалыптастыруға,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бағыттарға (толық жазылсын),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Басшы: __________________________________________________ ___________</w:t>
      </w:r>
    </w:p>
    <w:bookmarkStart w:name="z36" w:id="26"/>
    <w:p>
      <w:pPr>
        <w:spacing w:after="0"/>
        <w:ind w:left="0"/>
        <w:jc w:val="both"/>
      </w:pPr>
      <w:r>
        <w:rPr>
          <w:rFonts w:ascii="Times New Roman"/>
          <w:b w:val="false"/>
          <w:i w:val="false"/>
          <w:color w:val="000000"/>
          <w:sz w:val="28"/>
        </w:rPr>
        <w:t>
      тегі, аты, әкесінің аты (бар болса) (қолы)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