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8fd5" w14:textId="f328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2026-2028 жылдарға арналған аудандық бюджеті туралы</w:t>
      </w:r>
    </w:p>
    <w:p>
      <w:pPr>
        <w:spacing w:after="0"/>
        <w:ind w:left="0"/>
        <w:jc w:val="both"/>
      </w:pPr>
      <w:r>
        <w:rPr>
          <w:rFonts w:ascii="Times New Roman"/>
          <w:b w:val="false"/>
          <w:i w:val="false"/>
          <w:color w:val="000000"/>
          <w:sz w:val="28"/>
        </w:rPr>
        <w:t>Қостанай облысы Ұзынкөл ауданы мәслихатының 2025 жылғы 26 желтоқсандағы № 202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Қазахстан Республикасы Бюджет кодексінің </w:t>
      </w:r>
      <w:r>
        <w:rPr>
          <w:rFonts w:ascii="Times New Roman"/>
          <w:b w:val="false"/>
          <w:i w:val="false"/>
          <w:color w:val="000000"/>
          <w:sz w:val="28"/>
        </w:rPr>
        <w:t>91-бабы</w:t>
      </w:r>
      <w:r>
        <w:rPr>
          <w:rFonts w:ascii="Times New Roman"/>
          <w:b w:val="false"/>
          <w:i w:val="false"/>
          <w:color w:val="000000"/>
          <w:sz w:val="28"/>
        </w:rPr>
        <w:t xml:space="preserve"> 3-тармағына және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 тармағы 1) тармақшасына сәйкес Ұзынкөл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Ұзынкөл ауданының 2026-2028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қосымшаларына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3 490 249,0 мың теңге, оның iшiнде:</w:t>
      </w:r>
    </w:p>
    <w:bookmarkEnd w:id="2"/>
    <w:bookmarkStart w:name="z8" w:id="3"/>
    <w:p>
      <w:pPr>
        <w:spacing w:after="0"/>
        <w:ind w:left="0"/>
        <w:jc w:val="both"/>
      </w:pPr>
      <w:r>
        <w:rPr>
          <w:rFonts w:ascii="Times New Roman"/>
          <w:b w:val="false"/>
          <w:i w:val="false"/>
          <w:color w:val="000000"/>
          <w:sz w:val="28"/>
        </w:rPr>
        <w:t>
      салықтық түсімдер бойынша – 840 364,0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182 985,0 мың теңге;</w:t>
      </w:r>
    </w:p>
    <w:bookmarkEnd w:id="4"/>
    <w:bookmarkStart w:name="z10" w:id="5"/>
    <w:p>
      <w:pPr>
        <w:spacing w:after="0"/>
        <w:ind w:left="0"/>
        <w:jc w:val="both"/>
      </w:pPr>
      <w:r>
        <w:rPr>
          <w:rFonts w:ascii="Times New Roman"/>
          <w:b w:val="false"/>
          <w:i w:val="false"/>
          <w:color w:val="000000"/>
          <w:sz w:val="28"/>
        </w:rPr>
        <w:t>
      негiзгi капиталды сатудан түсетiн түсiмдер бойынша – 52 100,0 мың теңге;</w:t>
      </w:r>
    </w:p>
    <w:bookmarkEnd w:id="5"/>
    <w:bookmarkStart w:name="z11" w:id="6"/>
    <w:p>
      <w:pPr>
        <w:spacing w:after="0"/>
        <w:ind w:left="0"/>
        <w:jc w:val="both"/>
      </w:pPr>
      <w:r>
        <w:rPr>
          <w:rFonts w:ascii="Times New Roman"/>
          <w:b w:val="false"/>
          <w:i w:val="false"/>
          <w:color w:val="000000"/>
          <w:sz w:val="28"/>
        </w:rPr>
        <w:t>
      арнайы түсімдер бойынша – 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2 414 800,0 мың теңге;</w:t>
      </w:r>
    </w:p>
    <w:bookmarkEnd w:id="7"/>
    <w:bookmarkStart w:name="z13" w:id="8"/>
    <w:p>
      <w:pPr>
        <w:spacing w:after="0"/>
        <w:ind w:left="0"/>
        <w:jc w:val="both"/>
      </w:pPr>
      <w:r>
        <w:rPr>
          <w:rFonts w:ascii="Times New Roman"/>
          <w:b w:val="false"/>
          <w:i w:val="false"/>
          <w:color w:val="000000"/>
          <w:sz w:val="28"/>
        </w:rPr>
        <w:t>
      2) шығындар – 3 278 349,0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13 876,0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38 925,0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25 049,0 мың теңге;</w:t>
      </w:r>
    </w:p>
    <w:bookmarkEnd w:id="11"/>
    <w:bookmarkStart w:name="z17" w:id="12"/>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198 024,0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-198 024 мың теңге.</w:t>
      </w:r>
    </w:p>
    <w:bookmarkEnd w:id="14"/>
    <w:bookmarkStart w:name="z20" w:id="15"/>
    <w:p>
      <w:pPr>
        <w:spacing w:after="0"/>
        <w:ind w:left="0"/>
        <w:jc w:val="both"/>
      </w:pPr>
      <w:r>
        <w:rPr>
          <w:rFonts w:ascii="Times New Roman"/>
          <w:b w:val="false"/>
          <w:i w:val="false"/>
          <w:color w:val="000000"/>
          <w:sz w:val="28"/>
        </w:rPr>
        <w:t>
      2. 2026 жылға арналған аудандық бюджетте облыстық бюджеттен берілетін субвенция көлемі 818 404,0 мың теңге сомасында көзделгені ескерілсін.</w:t>
      </w:r>
    </w:p>
    <w:bookmarkEnd w:id="15"/>
    <w:bookmarkStart w:name="z21" w:id="16"/>
    <w:p>
      <w:pPr>
        <w:spacing w:after="0"/>
        <w:ind w:left="0"/>
        <w:jc w:val="both"/>
      </w:pPr>
      <w:r>
        <w:rPr>
          <w:rFonts w:ascii="Times New Roman"/>
          <w:b w:val="false"/>
          <w:i w:val="false"/>
          <w:color w:val="000000"/>
          <w:sz w:val="28"/>
        </w:rPr>
        <w:t>
      3. 2026 жылға арналған аудандық бюджеттен облыстық бюджетке бюджеттік алып қоюлар көзделмеген.</w:t>
      </w:r>
    </w:p>
    <w:bookmarkEnd w:id="16"/>
    <w:bookmarkStart w:name="z22" w:id="17"/>
    <w:p>
      <w:pPr>
        <w:spacing w:after="0"/>
        <w:ind w:left="0"/>
        <w:jc w:val="both"/>
      </w:pPr>
      <w:r>
        <w:rPr>
          <w:rFonts w:ascii="Times New Roman"/>
          <w:b w:val="false"/>
          <w:i w:val="false"/>
          <w:color w:val="000000"/>
          <w:sz w:val="28"/>
        </w:rPr>
        <w:t>
      4. 2026 жылға арналған аудандық бюджетте аудандық бюджеттен ауылдардың, ауылдық округтердің бюджеттеріне берілетін субвенциялардың көлемдері 317 060,0 мың теңге сомасында көзделгені ескерілсін, оның ішінде:</w:t>
      </w:r>
    </w:p>
    <w:bookmarkEnd w:id="17"/>
    <w:bookmarkStart w:name="z23" w:id="18"/>
    <w:p>
      <w:pPr>
        <w:spacing w:after="0"/>
        <w:ind w:left="0"/>
        <w:jc w:val="both"/>
      </w:pPr>
      <w:r>
        <w:rPr>
          <w:rFonts w:ascii="Times New Roman"/>
          <w:b w:val="false"/>
          <w:i w:val="false"/>
          <w:color w:val="000000"/>
          <w:sz w:val="28"/>
        </w:rPr>
        <w:t>
      Бауман ауылы – 28 976,0 мың теңге;</w:t>
      </w:r>
    </w:p>
    <w:bookmarkEnd w:id="18"/>
    <w:bookmarkStart w:name="z24" w:id="19"/>
    <w:p>
      <w:pPr>
        <w:spacing w:after="0"/>
        <w:ind w:left="0"/>
        <w:jc w:val="both"/>
      </w:pPr>
      <w:r>
        <w:rPr>
          <w:rFonts w:ascii="Times New Roman"/>
          <w:b w:val="false"/>
          <w:i w:val="false"/>
          <w:color w:val="000000"/>
          <w:sz w:val="28"/>
        </w:rPr>
        <w:t>
      Ершов ауылдық округі – 24 231,0 мың теңге;</w:t>
      </w:r>
    </w:p>
    <w:bookmarkEnd w:id="19"/>
    <w:bookmarkStart w:name="z25" w:id="20"/>
    <w:p>
      <w:pPr>
        <w:spacing w:after="0"/>
        <w:ind w:left="0"/>
        <w:jc w:val="both"/>
      </w:pPr>
      <w:r>
        <w:rPr>
          <w:rFonts w:ascii="Times New Roman"/>
          <w:b w:val="false"/>
          <w:i w:val="false"/>
          <w:color w:val="000000"/>
          <w:sz w:val="28"/>
        </w:rPr>
        <w:t>
      Киров ауылдық округі – 34 201,0 мың теңге;</w:t>
      </w:r>
    </w:p>
    <w:bookmarkEnd w:id="20"/>
    <w:bookmarkStart w:name="z26" w:id="21"/>
    <w:p>
      <w:pPr>
        <w:spacing w:after="0"/>
        <w:ind w:left="0"/>
        <w:jc w:val="both"/>
      </w:pPr>
      <w:r>
        <w:rPr>
          <w:rFonts w:ascii="Times New Roman"/>
          <w:b w:val="false"/>
          <w:i w:val="false"/>
          <w:color w:val="000000"/>
          <w:sz w:val="28"/>
        </w:rPr>
        <w:t>
      Новопокров ауылдық округі – 29 652,0 мың теңге;</w:t>
      </w:r>
    </w:p>
    <w:bookmarkEnd w:id="21"/>
    <w:bookmarkStart w:name="z27" w:id="22"/>
    <w:p>
      <w:pPr>
        <w:spacing w:after="0"/>
        <w:ind w:left="0"/>
        <w:jc w:val="both"/>
      </w:pPr>
      <w:r>
        <w:rPr>
          <w:rFonts w:ascii="Times New Roman"/>
          <w:b w:val="false"/>
          <w:i w:val="false"/>
          <w:color w:val="000000"/>
          <w:sz w:val="28"/>
        </w:rPr>
        <w:t>
      Обаған ауылдық округі – 31 184,0 мың теңге;</w:t>
      </w:r>
    </w:p>
    <w:bookmarkEnd w:id="22"/>
    <w:bookmarkStart w:name="z28" w:id="23"/>
    <w:p>
      <w:pPr>
        <w:spacing w:after="0"/>
        <w:ind w:left="0"/>
        <w:jc w:val="both"/>
      </w:pPr>
      <w:r>
        <w:rPr>
          <w:rFonts w:ascii="Times New Roman"/>
          <w:b w:val="false"/>
          <w:i w:val="false"/>
          <w:color w:val="000000"/>
          <w:sz w:val="28"/>
        </w:rPr>
        <w:t>
      Пресногорьков ауылдық округі – 45 061,0 мың теңге;</w:t>
      </w:r>
    </w:p>
    <w:bookmarkEnd w:id="23"/>
    <w:bookmarkStart w:name="z29" w:id="24"/>
    <w:p>
      <w:pPr>
        <w:spacing w:after="0"/>
        <w:ind w:left="0"/>
        <w:jc w:val="both"/>
      </w:pPr>
      <w:r>
        <w:rPr>
          <w:rFonts w:ascii="Times New Roman"/>
          <w:b w:val="false"/>
          <w:i w:val="false"/>
          <w:color w:val="000000"/>
          <w:sz w:val="28"/>
        </w:rPr>
        <w:t>
      Ряжск ауылдық округі – 26 242,0 мың теңге;</w:t>
      </w:r>
    </w:p>
    <w:bookmarkEnd w:id="24"/>
    <w:bookmarkStart w:name="z30" w:id="25"/>
    <w:p>
      <w:pPr>
        <w:spacing w:after="0"/>
        <w:ind w:left="0"/>
        <w:jc w:val="both"/>
      </w:pPr>
      <w:r>
        <w:rPr>
          <w:rFonts w:ascii="Times New Roman"/>
          <w:b w:val="false"/>
          <w:i w:val="false"/>
          <w:color w:val="000000"/>
          <w:sz w:val="28"/>
        </w:rPr>
        <w:t>
      Сатай ауылы – 27 646,0 мың теңге;</w:t>
      </w:r>
    </w:p>
    <w:bookmarkEnd w:id="25"/>
    <w:bookmarkStart w:name="z31" w:id="26"/>
    <w:p>
      <w:pPr>
        <w:spacing w:after="0"/>
        <w:ind w:left="0"/>
        <w:jc w:val="both"/>
      </w:pPr>
      <w:r>
        <w:rPr>
          <w:rFonts w:ascii="Times New Roman"/>
          <w:b w:val="false"/>
          <w:i w:val="false"/>
          <w:color w:val="000000"/>
          <w:sz w:val="28"/>
        </w:rPr>
        <w:t>
      Троебратское ауылы – 44 242,0 мың теңге;</w:t>
      </w:r>
    </w:p>
    <w:bookmarkEnd w:id="26"/>
    <w:bookmarkStart w:name="z32" w:id="27"/>
    <w:p>
      <w:pPr>
        <w:spacing w:after="0"/>
        <w:ind w:left="0"/>
        <w:jc w:val="both"/>
      </w:pPr>
      <w:r>
        <w:rPr>
          <w:rFonts w:ascii="Times New Roman"/>
          <w:b w:val="false"/>
          <w:i w:val="false"/>
          <w:color w:val="000000"/>
          <w:sz w:val="28"/>
        </w:rPr>
        <w:t>
      Ұзынкөл ауылдық округі – 6 755,0 мың теңге;</w:t>
      </w:r>
    </w:p>
    <w:bookmarkEnd w:id="27"/>
    <w:bookmarkStart w:name="z33" w:id="28"/>
    <w:p>
      <w:pPr>
        <w:spacing w:after="0"/>
        <w:ind w:left="0"/>
        <w:jc w:val="both"/>
      </w:pPr>
      <w:r>
        <w:rPr>
          <w:rFonts w:ascii="Times New Roman"/>
          <w:b w:val="false"/>
          <w:i w:val="false"/>
          <w:color w:val="000000"/>
          <w:sz w:val="28"/>
        </w:rPr>
        <w:t>
      Федоров ауылдық округі – 18 870,0 мың теңге.</w:t>
      </w:r>
    </w:p>
    <w:bookmarkEnd w:id="28"/>
    <w:bookmarkStart w:name="z34" w:id="29"/>
    <w:p>
      <w:pPr>
        <w:spacing w:after="0"/>
        <w:ind w:left="0"/>
        <w:jc w:val="both"/>
      </w:pPr>
      <w:r>
        <w:rPr>
          <w:rFonts w:ascii="Times New Roman"/>
          <w:b w:val="false"/>
          <w:i w:val="false"/>
          <w:color w:val="000000"/>
          <w:sz w:val="28"/>
        </w:rPr>
        <w:t>
      Ауылдардың, ауылдық округтердің бюджеттерінен аудандық бюджетке бюджеттік алып қоюлар көзделмеген.</w:t>
      </w:r>
    </w:p>
    <w:bookmarkEnd w:id="29"/>
    <w:bookmarkStart w:name="z35" w:id="30"/>
    <w:p>
      <w:pPr>
        <w:spacing w:after="0"/>
        <w:ind w:left="0"/>
        <w:jc w:val="both"/>
      </w:pPr>
      <w:r>
        <w:rPr>
          <w:rFonts w:ascii="Times New Roman"/>
          <w:b w:val="false"/>
          <w:i w:val="false"/>
          <w:color w:val="000000"/>
          <w:sz w:val="28"/>
        </w:rPr>
        <w:t>
      5. Ұзынкөл ауданының жергілікті атқарушы органының 2026 жылға арналған резерві 27 202,0 мың теңге сомасында бекітілсін.</w:t>
      </w:r>
    </w:p>
    <w:bookmarkEnd w:id="30"/>
    <w:bookmarkStart w:name="z36" w:id="31"/>
    <w:p>
      <w:pPr>
        <w:spacing w:after="0"/>
        <w:ind w:left="0"/>
        <w:jc w:val="both"/>
      </w:pPr>
      <w:r>
        <w:rPr>
          <w:rFonts w:ascii="Times New Roman"/>
          <w:b w:val="false"/>
          <w:i w:val="false"/>
          <w:color w:val="000000"/>
          <w:sz w:val="28"/>
        </w:rPr>
        <w:t>
      6. Осы шешім 2026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38" w:id="32"/>
    <w:p>
      <w:pPr>
        <w:spacing w:after="0"/>
        <w:ind w:left="0"/>
        <w:jc w:val="both"/>
      </w:pPr>
      <w:r>
        <w:rPr>
          <w:rFonts w:ascii="Times New Roman"/>
          <w:b w:val="false"/>
          <w:i w:val="false"/>
          <w:color w:val="000000"/>
          <w:sz w:val="28"/>
        </w:rPr>
        <w:t>
       "КЕЛІСІЛДІ"</w:t>
      </w:r>
    </w:p>
    <w:bookmarkEnd w:id="32"/>
    <w:bookmarkStart w:name="z39" w:id="33"/>
    <w:p>
      <w:pPr>
        <w:spacing w:after="0"/>
        <w:ind w:left="0"/>
        <w:jc w:val="both"/>
      </w:pPr>
      <w:r>
        <w:rPr>
          <w:rFonts w:ascii="Times New Roman"/>
          <w:b w:val="false"/>
          <w:i w:val="false"/>
          <w:color w:val="000000"/>
          <w:sz w:val="28"/>
        </w:rPr>
        <w:t>
      "Ұзынкөл ауданының экономика</w:t>
      </w:r>
    </w:p>
    <w:bookmarkEnd w:id="33"/>
    <w:bookmarkStart w:name="z40" w:id="34"/>
    <w:p>
      <w:pPr>
        <w:spacing w:after="0"/>
        <w:ind w:left="0"/>
        <w:jc w:val="both"/>
      </w:pPr>
      <w:r>
        <w:rPr>
          <w:rFonts w:ascii="Times New Roman"/>
          <w:b w:val="false"/>
          <w:i w:val="false"/>
          <w:color w:val="000000"/>
          <w:sz w:val="28"/>
        </w:rPr>
        <w:t>
      және бюджеттік жоспарлау бөлімі"</w:t>
      </w:r>
    </w:p>
    <w:bookmarkEnd w:id="34"/>
    <w:bookmarkStart w:name="z41" w:id="35"/>
    <w:p>
      <w:pPr>
        <w:spacing w:after="0"/>
        <w:ind w:left="0"/>
        <w:jc w:val="both"/>
      </w:pPr>
      <w:r>
        <w:rPr>
          <w:rFonts w:ascii="Times New Roman"/>
          <w:b w:val="false"/>
          <w:i w:val="false"/>
          <w:color w:val="000000"/>
          <w:sz w:val="28"/>
        </w:rPr>
        <w:t>
      мемлекеттік мекемесінің басшысы</w:t>
      </w:r>
    </w:p>
    <w:bookmarkEnd w:id="35"/>
    <w:bookmarkStart w:name="z42" w:id="36"/>
    <w:p>
      <w:pPr>
        <w:spacing w:after="0"/>
        <w:ind w:left="0"/>
        <w:jc w:val="both"/>
      </w:pPr>
      <w:r>
        <w:rPr>
          <w:rFonts w:ascii="Times New Roman"/>
          <w:b w:val="false"/>
          <w:i w:val="false"/>
          <w:color w:val="000000"/>
          <w:sz w:val="28"/>
        </w:rPr>
        <w:t>
      __________________ А. Лагушина</w:t>
      </w:r>
    </w:p>
    <w:bookmarkEnd w:id="36"/>
    <w:bookmarkStart w:name="z43" w:id="37"/>
    <w:p>
      <w:pPr>
        <w:spacing w:after="0"/>
        <w:ind w:left="0"/>
        <w:jc w:val="both"/>
      </w:pPr>
      <w:r>
        <w:rPr>
          <w:rFonts w:ascii="Times New Roman"/>
          <w:b w:val="false"/>
          <w:i w:val="false"/>
          <w:color w:val="000000"/>
          <w:sz w:val="28"/>
        </w:rPr>
        <w:t>
      2025 жылғы "26" желтоқсан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8"/>
    <w:p>
      <w:pPr>
        <w:spacing w:after="0"/>
        <w:ind w:left="0"/>
        <w:jc w:val="left"/>
      </w:pPr>
      <w:r>
        <w:rPr>
          <w:rFonts w:ascii="Times New Roman"/>
          <w:b/>
          <w:i w:val="false"/>
          <w:color w:val="000000"/>
        </w:rPr>
        <w:t xml:space="preserve"> Ұзынкөл ауданының 2026 жылға арналған аудандық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9"/>
    <w:p>
      <w:pPr>
        <w:spacing w:after="0"/>
        <w:ind w:left="0"/>
        <w:jc w:val="left"/>
      </w:pPr>
      <w:r>
        <w:rPr>
          <w:rFonts w:ascii="Times New Roman"/>
          <w:b/>
          <w:i w:val="false"/>
          <w:color w:val="000000"/>
        </w:rPr>
        <w:t xml:space="preserve"> Ұзынкөл ауданының 2027 жылға арналған аудандық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40"/>
    <w:p>
      <w:pPr>
        <w:spacing w:after="0"/>
        <w:ind w:left="0"/>
        <w:jc w:val="left"/>
      </w:pPr>
      <w:r>
        <w:rPr>
          <w:rFonts w:ascii="Times New Roman"/>
          <w:b/>
          <w:i w:val="false"/>
          <w:color w:val="000000"/>
        </w:rPr>
        <w:t xml:space="preserve"> Ұзынкөл ауданының 2028 жылға арналған аудандық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