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1496" w14:textId="ff6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19 маусымдағы № 172 шешімі</w:t>
      </w:r>
    </w:p>
    <w:p>
      <w:pPr>
        <w:spacing w:after="0"/>
        <w:ind w:left="0"/>
        <w:jc w:val="both"/>
      </w:pPr>
      <w:bookmarkStart w:name="z4" w:id="0"/>
      <w:r>
        <w:rPr>
          <w:rFonts w:ascii="Times New Roman"/>
          <w:b w:val="false"/>
          <w:i w:val="false"/>
          <w:color w:val="000000"/>
          <w:sz w:val="28"/>
        </w:rPr>
        <w:t>
      Ұзынкөл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2025-2027 жылдарға арналған аудандық бюджеті туралы" 2024 жылғы 26 желтоқсандағы </w:t>
      </w:r>
      <w:r>
        <w:rPr>
          <w:rFonts w:ascii="Times New Roman"/>
          <w:b w:val="false"/>
          <w:i w:val="false"/>
          <w:color w:val="000000"/>
          <w:sz w:val="28"/>
        </w:rPr>
        <w:t>№ 139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"Қазахстан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Қазахстан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5"/>
    <w:bookmarkStart w:name="z10" w:id="6"/>
    <w:p>
      <w:pPr>
        <w:spacing w:after="0"/>
        <w:ind w:left="0"/>
        <w:jc w:val="both"/>
      </w:pPr>
      <w:r>
        <w:rPr>
          <w:rFonts w:ascii="Times New Roman"/>
          <w:b w:val="false"/>
          <w:i w:val="false"/>
          <w:color w:val="000000"/>
          <w:sz w:val="28"/>
        </w:rPr>
        <w:t>
      1) кірістер – 4 746 146,9 мың теңге, оның iшiнде:</w:t>
      </w:r>
    </w:p>
    <w:bookmarkEnd w:id="6"/>
    <w:bookmarkStart w:name="z11" w:id="7"/>
    <w:p>
      <w:pPr>
        <w:spacing w:after="0"/>
        <w:ind w:left="0"/>
        <w:jc w:val="both"/>
      </w:pPr>
      <w:r>
        <w:rPr>
          <w:rFonts w:ascii="Times New Roman"/>
          <w:b w:val="false"/>
          <w:i w:val="false"/>
          <w:color w:val="000000"/>
          <w:sz w:val="28"/>
        </w:rPr>
        <w:t>
      салықтық түсімдер бойынша – 1 772 694,0 мың теңге;</w:t>
      </w:r>
    </w:p>
    <w:bookmarkEnd w:id="7"/>
    <w:bookmarkStart w:name="z12" w:id="8"/>
    <w:p>
      <w:pPr>
        <w:spacing w:after="0"/>
        <w:ind w:left="0"/>
        <w:jc w:val="both"/>
      </w:pPr>
      <w:r>
        <w:rPr>
          <w:rFonts w:ascii="Times New Roman"/>
          <w:b w:val="false"/>
          <w:i w:val="false"/>
          <w:color w:val="000000"/>
          <w:sz w:val="28"/>
        </w:rPr>
        <w:t>
      салықтық емес түсімдер бойынша – 161 885,0 мың теңге;</w:t>
      </w:r>
    </w:p>
    <w:bookmarkEnd w:id="8"/>
    <w:bookmarkStart w:name="z13" w:id="9"/>
    <w:p>
      <w:pPr>
        <w:spacing w:after="0"/>
        <w:ind w:left="0"/>
        <w:jc w:val="both"/>
      </w:pPr>
      <w:r>
        <w:rPr>
          <w:rFonts w:ascii="Times New Roman"/>
          <w:b w:val="false"/>
          <w:i w:val="false"/>
          <w:color w:val="000000"/>
          <w:sz w:val="28"/>
        </w:rPr>
        <w:t>
      негiзгi капиталды сатудан түсетiн түсiмдер бойынша – 14 100,0 мың теңге;</w:t>
      </w:r>
    </w:p>
    <w:bookmarkEnd w:id="9"/>
    <w:bookmarkStart w:name="z14" w:id="10"/>
    <w:p>
      <w:pPr>
        <w:spacing w:after="0"/>
        <w:ind w:left="0"/>
        <w:jc w:val="both"/>
      </w:pPr>
      <w:r>
        <w:rPr>
          <w:rFonts w:ascii="Times New Roman"/>
          <w:b w:val="false"/>
          <w:i w:val="false"/>
          <w:color w:val="000000"/>
          <w:sz w:val="28"/>
        </w:rPr>
        <w:t>
      трансферттер түсімі бойынша – 2 797 467,9 мың теңге;</w:t>
      </w:r>
    </w:p>
    <w:bookmarkEnd w:id="10"/>
    <w:bookmarkStart w:name="z15" w:id="11"/>
    <w:p>
      <w:pPr>
        <w:spacing w:after="0"/>
        <w:ind w:left="0"/>
        <w:jc w:val="both"/>
      </w:pPr>
      <w:r>
        <w:rPr>
          <w:rFonts w:ascii="Times New Roman"/>
          <w:b w:val="false"/>
          <w:i w:val="false"/>
          <w:color w:val="000000"/>
          <w:sz w:val="28"/>
        </w:rPr>
        <w:t>
      2) шығындар – 4 968 401,8 мың теңге;</w:t>
      </w:r>
    </w:p>
    <w:bookmarkEnd w:id="11"/>
    <w:bookmarkStart w:name="z16" w:id="12"/>
    <w:p>
      <w:pPr>
        <w:spacing w:after="0"/>
        <w:ind w:left="0"/>
        <w:jc w:val="both"/>
      </w:pPr>
      <w:r>
        <w:rPr>
          <w:rFonts w:ascii="Times New Roman"/>
          <w:b w:val="false"/>
          <w:i w:val="false"/>
          <w:color w:val="000000"/>
          <w:sz w:val="28"/>
        </w:rPr>
        <w:t>
      3) таза бюджеттiк кредиттеу – 22 372,0 мың теңге, оның iшiнде:</w:t>
      </w:r>
    </w:p>
    <w:bookmarkEnd w:id="12"/>
    <w:bookmarkStart w:name="z17" w:id="13"/>
    <w:p>
      <w:pPr>
        <w:spacing w:after="0"/>
        <w:ind w:left="0"/>
        <w:jc w:val="both"/>
      </w:pPr>
      <w:r>
        <w:rPr>
          <w:rFonts w:ascii="Times New Roman"/>
          <w:b w:val="false"/>
          <w:i w:val="false"/>
          <w:color w:val="000000"/>
          <w:sz w:val="28"/>
        </w:rPr>
        <w:t>
      бюджеттiк кредиттер – 45 218 ,0 мың теңге;</w:t>
      </w:r>
    </w:p>
    <w:bookmarkEnd w:id="13"/>
    <w:bookmarkStart w:name="z18" w:id="14"/>
    <w:p>
      <w:pPr>
        <w:spacing w:after="0"/>
        <w:ind w:left="0"/>
        <w:jc w:val="both"/>
      </w:pPr>
      <w:r>
        <w:rPr>
          <w:rFonts w:ascii="Times New Roman"/>
          <w:b w:val="false"/>
          <w:i w:val="false"/>
          <w:color w:val="000000"/>
          <w:sz w:val="28"/>
        </w:rPr>
        <w:t>
      бюджеттiк кредиттердi өтеу – 22 846,0 мың теңге;</w:t>
      </w:r>
    </w:p>
    <w:bookmarkEnd w:id="14"/>
    <w:bookmarkStart w:name="z19" w:id="15"/>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-244 626,9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244 626,9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"Ұзынкөл ауданының экономика</w:t>
      </w:r>
    </w:p>
    <w:bookmarkEnd w:id="21"/>
    <w:bookmarkStart w:name="z27" w:id="22"/>
    <w:p>
      <w:pPr>
        <w:spacing w:after="0"/>
        <w:ind w:left="0"/>
        <w:jc w:val="both"/>
      </w:pPr>
      <w:r>
        <w:rPr>
          <w:rFonts w:ascii="Times New Roman"/>
          <w:b w:val="false"/>
          <w:i w:val="false"/>
          <w:color w:val="000000"/>
          <w:sz w:val="28"/>
        </w:rPr>
        <w:t>
      және бюджеттік жоспарлау бөлімі"</w:t>
      </w:r>
    </w:p>
    <w:bookmarkEnd w:id="22"/>
    <w:bookmarkStart w:name="z28" w:id="23"/>
    <w:p>
      <w:pPr>
        <w:spacing w:after="0"/>
        <w:ind w:left="0"/>
        <w:jc w:val="both"/>
      </w:pPr>
      <w:r>
        <w:rPr>
          <w:rFonts w:ascii="Times New Roman"/>
          <w:b w:val="false"/>
          <w:i w:val="false"/>
          <w:color w:val="000000"/>
          <w:sz w:val="28"/>
        </w:rPr>
        <w:t>
      мемлекеттік мекемесінің басшысы</w:t>
      </w:r>
    </w:p>
    <w:bookmarkEnd w:id="23"/>
    <w:bookmarkStart w:name="z29" w:id="24"/>
    <w:p>
      <w:pPr>
        <w:spacing w:after="0"/>
        <w:ind w:left="0"/>
        <w:jc w:val="both"/>
      </w:pPr>
      <w:r>
        <w:rPr>
          <w:rFonts w:ascii="Times New Roman"/>
          <w:b w:val="false"/>
          <w:i w:val="false"/>
          <w:color w:val="000000"/>
          <w:sz w:val="28"/>
        </w:rPr>
        <w:t>
      _____________А. Лагушина</w:t>
      </w:r>
    </w:p>
    <w:bookmarkEnd w:id="24"/>
    <w:bookmarkStart w:name="z30" w:id="25"/>
    <w:p>
      <w:pPr>
        <w:spacing w:after="0"/>
        <w:ind w:left="0"/>
        <w:jc w:val="both"/>
      </w:pPr>
      <w:r>
        <w:rPr>
          <w:rFonts w:ascii="Times New Roman"/>
          <w:b w:val="false"/>
          <w:i w:val="false"/>
          <w:color w:val="000000"/>
          <w:sz w:val="28"/>
        </w:rPr>
        <w:t>
      2025 жылғы "19" маусым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 1 – қосымша</w:t>
            </w:r>
          </w:p>
        </w:tc>
      </w:tr>
    </w:tbl>
    <w:bookmarkStart w:name="z37" w:id="26"/>
    <w:p>
      <w:pPr>
        <w:spacing w:after="0"/>
        <w:ind w:left="0"/>
        <w:jc w:val="left"/>
      </w:pPr>
      <w:r>
        <w:rPr>
          <w:rFonts w:ascii="Times New Roman"/>
          <w:b/>
          <w:i w:val="false"/>
          <w:color w:val="000000"/>
        </w:rPr>
        <w:t xml:space="preserve"> 2025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