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188f" w14:textId="8101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27 желтоқсандағы № 137 "Бейімбет Майлин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29 қыркүйектегі № 192 шешімі</w:t>
      </w:r>
    </w:p>
    <w:p>
      <w:pPr>
        <w:spacing w:after="0"/>
        <w:ind w:left="0"/>
        <w:jc w:val="both"/>
      </w:pPr>
      <w:bookmarkStart w:name="z4" w:id="0"/>
      <w:r>
        <w:rPr>
          <w:rFonts w:ascii="Times New Roman"/>
          <w:b w:val="false"/>
          <w:i w:val="false"/>
          <w:color w:val="000000"/>
          <w:sz w:val="28"/>
        </w:rPr>
        <w:t>
      Бейімбет Майлин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2025-2027 жылдарға арналған аудандық бюджеті туралы" 2024 жылғы 27 желтоксандағы </w:t>
      </w:r>
      <w:r>
        <w:rPr>
          <w:rFonts w:ascii="Times New Roman"/>
          <w:b w:val="false"/>
          <w:i w:val="false"/>
          <w:color w:val="000000"/>
          <w:sz w:val="28"/>
        </w:rPr>
        <w:t>№ 137</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5"/>
    <w:bookmarkStart w:name="z10" w:id="6"/>
    <w:p>
      <w:pPr>
        <w:spacing w:after="0"/>
        <w:ind w:left="0"/>
        <w:jc w:val="both"/>
      </w:pPr>
      <w:r>
        <w:rPr>
          <w:rFonts w:ascii="Times New Roman"/>
          <w:b w:val="false"/>
          <w:i w:val="false"/>
          <w:color w:val="000000"/>
          <w:sz w:val="28"/>
        </w:rPr>
        <w:t>
      1) кірістер – 7 452 967,7 мың теңге, оның iшiнде:</w:t>
      </w:r>
    </w:p>
    <w:bookmarkEnd w:id="6"/>
    <w:bookmarkStart w:name="z11" w:id="7"/>
    <w:p>
      <w:pPr>
        <w:spacing w:after="0"/>
        <w:ind w:left="0"/>
        <w:jc w:val="both"/>
      </w:pPr>
      <w:r>
        <w:rPr>
          <w:rFonts w:ascii="Times New Roman"/>
          <w:b w:val="false"/>
          <w:i w:val="false"/>
          <w:color w:val="000000"/>
          <w:sz w:val="28"/>
        </w:rPr>
        <w:t>
      салықтық түсімдер бойынша – 4 129 256,0 мың теңге;</w:t>
      </w:r>
    </w:p>
    <w:bookmarkEnd w:id="7"/>
    <w:bookmarkStart w:name="z12" w:id="8"/>
    <w:p>
      <w:pPr>
        <w:spacing w:after="0"/>
        <w:ind w:left="0"/>
        <w:jc w:val="both"/>
      </w:pPr>
      <w:r>
        <w:rPr>
          <w:rFonts w:ascii="Times New Roman"/>
          <w:b w:val="false"/>
          <w:i w:val="false"/>
          <w:color w:val="000000"/>
          <w:sz w:val="28"/>
        </w:rPr>
        <w:t>
      салықтық емес түсімдер бойынша – 28 077,0 мың теңге;</w:t>
      </w:r>
    </w:p>
    <w:bookmarkEnd w:id="8"/>
    <w:bookmarkStart w:name="z13" w:id="9"/>
    <w:p>
      <w:pPr>
        <w:spacing w:after="0"/>
        <w:ind w:left="0"/>
        <w:jc w:val="both"/>
      </w:pPr>
      <w:r>
        <w:rPr>
          <w:rFonts w:ascii="Times New Roman"/>
          <w:b w:val="false"/>
          <w:i w:val="false"/>
          <w:color w:val="000000"/>
          <w:sz w:val="28"/>
        </w:rPr>
        <w:t>
      негiзгi капиталды сатудан түсетiн түсiмдер бойынша – 51 955,0 мың теңге;</w:t>
      </w:r>
    </w:p>
    <w:bookmarkEnd w:id="9"/>
    <w:bookmarkStart w:name="z14" w:id="10"/>
    <w:p>
      <w:pPr>
        <w:spacing w:after="0"/>
        <w:ind w:left="0"/>
        <w:jc w:val="both"/>
      </w:pPr>
      <w:r>
        <w:rPr>
          <w:rFonts w:ascii="Times New Roman"/>
          <w:b w:val="false"/>
          <w:i w:val="false"/>
          <w:color w:val="000000"/>
          <w:sz w:val="28"/>
        </w:rPr>
        <w:t>
      трансферттер түсімдері бойынша – 3 243 679,7 мың теңге;</w:t>
      </w:r>
    </w:p>
    <w:bookmarkEnd w:id="10"/>
    <w:bookmarkStart w:name="z15" w:id="11"/>
    <w:p>
      <w:pPr>
        <w:spacing w:after="0"/>
        <w:ind w:left="0"/>
        <w:jc w:val="both"/>
      </w:pPr>
      <w:r>
        <w:rPr>
          <w:rFonts w:ascii="Times New Roman"/>
          <w:b w:val="false"/>
          <w:i w:val="false"/>
          <w:color w:val="000000"/>
          <w:sz w:val="28"/>
        </w:rPr>
        <w:t>
      2) шығындар – 7 960 080,7 мың теңге;</w:t>
      </w:r>
    </w:p>
    <w:bookmarkEnd w:id="11"/>
    <w:bookmarkStart w:name="z16" w:id="12"/>
    <w:p>
      <w:pPr>
        <w:spacing w:after="0"/>
        <w:ind w:left="0"/>
        <w:jc w:val="both"/>
      </w:pPr>
      <w:r>
        <w:rPr>
          <w:rFonts w:ascii="Times New Roman"/>
          <w:b w:val="false"/>
          <w:i w:val="false"/>
          <w:color w:val="000000"/>
          <w:sz w:val="28"/>
        </w:rPr>
        <w:t>
      3) таза бюджеттiк кредиттеу – 8 955,0 мың теңге, оның iшiнде:</w:t>
      </w:r>
    </w:p>
    <w:bookmarkEnd w:id="12"/>
    <w:bookmarkStart w:name="z17" w:id="13"/>
    <w:p>
      <w:pPr>
        <w:spacing w:after="0"/>
        <w:ind w:left="0"/>
        <w:jc w:val="both"/>
      </w:pPr>
      <w:r>
        <w:rPr>
          <w:rFonts w:ascii="Times New Roman"/>
          <w:b w:val="false"/>
          <w:i w:val="false"/>
          <w:color w:val="000000"/>
          <w:sz w:val="28"/>
        </w:rPr>
        <w:t>
      бюджеттiк кредиттер – 125 824,0 мың теңге;</w:t>
      </w:r>
    </w:p>
    <w:bookmarkEnd w:id="13"/>
    <w:bookmarkStart w:name="z18" w:id="14"/>
    <w:p>
      <w:pPr>
        <w:spacing w:after="0"/>
        <w:ind w:left="0"/>
        <w:jc w:val="both"/>
      </w:pPr>
      <w:r>
        <w:rPr>
          <w:rFonts w:ascii="Times New Roman"/>
          <w:b w:val="false"/>
          <w:i w:val="false"/>
          <w:color w:val="000000"/>
          <w:sz w:val="28"/>
        </w:rPr>
        <w:t>
      бюджеттiк кредиттердi өтеу – 116 869,0 мың теңге;</w:t>
      </w:r>
    </w:p>
    <w:bookmarkEnd w:id="14"/>
    <w:bookmarkStart w:name="z19" w:id="1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-516 068,0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516 068,0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"7. Бейімбет Майлин ауданы жергілікті атқарушы органының 2025 жылға арналған резерві 116 000,0 мың теңге сомасында бекітілсін.";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қыркүйекдегі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2"/>
    <w:p>
      <w:pPr>
        <w:spacing w:after="0"/>
        <w:ind w:left="0"/>
        <w:jc w:val="left"/>
      </w:pPr>
      <w:r>
        <w:rPr>
          <w:rFonts w:ascii="Times New Roman"/>
          <w:b/>
          <w:i w:val="false"/>
          <w:color w:val="000000"/>
        </w:rPr>
        <w:t xml:space="preserve"> 2025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қыркүйекдегі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23"/>
    <w:p>
      <w:pPr>
        <w:spacing w:after="0"/>
        <w:ind w:left="0"/>
        <w:jc w:val="left"/>
      </w:pPr>
      <w:r>
        <w:rPr>
          <w:rFonts w:ascii="Times New Roman"/>
          <w:b/>
          <w:i w:val="false"/>
          <w:color w:val="000000"/>
        </w:rPr>
        <w:t xml:space="preserve"> 2026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1 976 477,6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