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c9ee" w14:textId="498c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 233 қаулысына толықтыру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4 қыркүйектегі № 175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2023 жылғы 14 қыркүйектегі </w:t>
      </w:r>
      <w:r>
        <w:rPr>
          <w:rFonts w:ascii="Times New Roman"/>
          <w:b w:val="false"/>
          <w:i w:val="false"/>
          <w:color w:val="000000"/>
          <w:sz w:val="28"/>
        </w:rPr>
        <w:t>№ 233</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"Бейімбет Майлин ауданы әкімдігінің мәдениет және тілдерді дамыту бөлімі" мемлекеттік мекемесі туралы ережесі" </w:t>
      </w:r>
      <w:r>
        <w:rPr>
          <w:rFonts w:ascii="Times New Roman"/>
          <w:b w:val="false"/>
          <w:i w:val="false"/>
          <w:color w:val="000000"/>
          <w:sz w:val="28"/>
        </w:rPr>
        <w:t>4-қосымшасы</w:t>
      </w:r>
      <w:r>
        <w:rPr>
          <w:rFonts w:ascii="Times New Roman"/>
          <w:b w:val="false"/>
          <w:i w:val="false"/>
          <w:color w:val="000000"/>
          <w:sz w:val="28"/>
        </w:rPr>
        <w:t>, көрсетілген қаулымен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 тармақшамен толықтырылсын:</w:t>
      </w:r>
    </w:p>
    <w:bookmarkStart w:name="z8" w:id="3"/>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қарау және әкімшілік жаза қолдану".</w:t>
      </w:r>
    </w:p>
    <w:bookmarkEnd w:id="3"/>
    <w:bookmarkStart w:name="z9" w:id="4"/>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2) осы қаулының ресми жарияланғанынан кейін оның Бейімбет Майлин ауданы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7"/>
    <w:bookmarkStart w:name="z13" w:id="8"/>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