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5aa5" w14:textId="8935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желтoқсандағы № 250 "Қостанай облысы Сарыкөл ауданы Маяк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22 қазандағы № 341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Маяк ауылының 2025-2027 жылдарға арналған бюджеті туралы" 2024 жылғы 30 желтoқсандағы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Маяк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43 102,0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8 975,7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555,3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33 292,0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47 300,2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-4 198,2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4 198,2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- 4 198,2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Мүліққе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(толық пайдаланылмаған) нысаналы трансферттердін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