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47741" w14:textId="df477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"Экологиялық жағынан қауіпті шаруашылық және өзге қызмет түрлерінің тізбесін бекіту туралы" Қазақстан Республикасы Экология, геология және табиғи ресурстар министрінің міндетін атқарушының 2021 жылғы 27 шiлдедегі № 271 бұйрығына өзгеріс енгізу туралы</w:t>
      </w:r>
    </w:p>
    <w:p>
      <w:pPr>
        <w:spacing w:after="0"/>
        <w:ind w:left="0"/>
        <w:jc w:val="both"/>
      </w:pPr>
      <w:r>
        <w:rPr>
          <w:rFonts w:ascii="Times New Roman"/>
          <w:b w:val="false"/>
          <w:i w:val="false"/>
          <w:color w:val="000000"/>
          <w:sz w:val="28"/>
        </w:rPr>
        <w:t>Қазақстан Республикасы Экология және табиғи ресурстар министрінің 2025 жылғы 8 желтоқсандағы № 334-Ө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"Экологиялық жағынан қауіпті шаруашылық және өзге қызмет түрлерінің тізбесін бекіту туралы" Қазақстан Республикасы Экология, геология және табиғи ресурстар министрінің міндетін атқарушының 2021 жылғы 27 шiлдедегі № 271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№23782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Экологиялық жағынан қауіпті шаруашылық және өзге қызмет түрлерінің </w:t>
      </w:r>
      <w:r>
        <w:rPr>
          <w:rFonts w:ascii="Times New Roman"/>
          <w:b w:val="false"/>
          <w:i w:val="false"/>
          <w:color w:val="000000"/>
          <w:sz w:val="28"/>
        </w:rPr>
        <w:t>тізбесінде</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8-тармақтың </w:t>
      </w:r>
      <w:r>
        <w:rPr>
          <w:rFonts w:ascii="Times New Roman"/>
          <w:b w:val="false"/>
          <w:i w:val="false"/>
          <w:color w:val="000000"/>
          <w:sz w:val="28"/>
        </w:rPr>
        <w:t>3-тармақшасы</w:t>
      </w:r>
      <w:r>
        <w:rPr>
          <w:rFonts w:ascii="Times New Roman"/>
          <w:b w:val="false"/>
          <w:i w:val="false"/>
          <w:color w:val="000000"/>
          <w:sz w:val="28"/>
        </w:rPr>
        <w:t xml:space="preserve"> мынадай редакцияда жазылсын:</w:t>
      </w:r>
    </w:p>
    <w:bookmarkEnd w:id="3"/>
    <w:bookmarkStart w:name="z8" w:id="4"/>
    <w:p>
      <w:pPr>
        <w:spacing w:after="0"/>
        <w:ind w:left="0"/>
        <w:jc w:val="both"/>
      </w:pPr>
      <w:r>
        <w:rPr>
          <w:rFonts w:ascii="Times New Roman"/>
          <w:b w:val="false"/>
          <w:i w:val="false"/>
          <w:color w:val="000000"/>
          <w:sz w:val="28"/>
        </w:rPr>
        <w:t xml:space="preserve">
      "3) әскери және қорғаныс объектілерінің қызметі: сыйымдылығы 200 мың тонна немесе одан көбірек жанар және жағармай материалдарын, жарылғыш заттар, оқ-дәрі және аса қауіпті улы заттарды сақтайтын арсеналдар мен базалар;". </w:t>
      </w:r>
    </w:p>
    <w:bookmarkEnd w:id="4"/>
    <w:bookmarkStart w:name="z9" w:id="5"/>
    <w:p>
      <w:pPr>
        <w:spacing w:after="0"/>
        <w:ind w:left="0"/>
        <w:jc w:val="both"/>
      </w:pPr>
      <w:r>
        <w:rPr>
          <w:rFonts w:ascii="Times New Roman"/>
          <w:b w:val="false"/>
          <w:i w:val="false"/>
          <w:color w:val="000000"/>
          <w:sz w:val="28"/>
        </w:rPr>
        <w:t>
      2. Қазақстан Республикасы Экология және табиғи ресурстар министрлігінің Экологиялық реттеу және бақылау комитеті Қазақстан Республикасының заңнамасында белгіленген тәртіппен:</w:t>
      </w:r>
    </w:p>
    <w:bookmarkEnd w:id="5"/>
    <w:bookmarkStart w:name="z10" w:id="6"/>
    <w:p>
      <w:pPr>
        <w:spacing w:after="0"/>
        <w:ind w:left="0"/>
        <w:jc w:val="both"/>
      </w:pPr>
      <w:r>
        <w:rPr>
          <w:rFonts w:ascii="Times New Roman"/>
          <w:b w:val="false"/>
          <w:i w:val="false"/>
          <w:color w:val="000000"/>
          <w:sz w:val="28"/>
        </w:rPr>
        <w:t>
      1) осы бұйрықты мемлекеттік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6"/>
    <w:bookmarkStart w:name="z11" w:id="7"/>
    <w:p>
      <w:pPr>
        <w:spacing w:after="0"/>
        <w:ind w:left="0"/>
        <w:jc w:val="both"/>
      </w:pPr>
      <w:r>
        <w:rPr>
          <w:rFonts w:ascii="Times New Roman"/>
          <w:b w:val="false"/>
          <w:i w:val="false"/>
          <w:color w:val="000000"/>
          <w:sz w:val="28"/>
        </w:rPr>
        <w:t>
      2) осы бұйрықты Қазақстан Республикасы Экология және табиғи ресурстар министрлігінің интернет-ресурсында орналастыруды;</w:t>
      </w:r>
    </w:p>
    <w:bookmarkEnd w:id="7"/>
    <w:bookmarkStart w:name="z12" w:id="8"/>
    <w:p>
      <w:pPr>
        <w:spacing w:after="0"/>
        <w:ind w:left="0"/>
        <w:jc w:val="both"/>
      </w:pPr>
      <w:r>
        <w:rPr>
          <w:rFonts w:ascii="Times New Roman"/>
          <w:b w:val="false"/>
          <w:i w:val="false"/>
          <w:color w:val="000000"/>
          <w:sz w:val="28"/>
        </w:rPr>
        <w:t>
      3) осы бұйрық ресми жарияланған күнінен кейін он жұмыс күні ішінде Қазақстан Республикасы Экология және табиғи ресурстар министрлігінің Заң қызметі департаментіне осы тармақтың 1) және 2) тармақшаларында көзделген іс-шаралардың орындалуы туралы мәліметтерді ұсынуды қамтамасыз етсін.</w:t>
      </w:r>
    </w:p>
    <w:bookmarkEnd w:id="8"/>
    <w:bookmarkStart w:name="z13"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және табиғи ресурстар вице-министріне жүктелсін.</w:t>
      </w:r>
    </w:p>
    <w:bookmarkEnd w:id="9"/>
    <w:bookmarkStart w:name="z14"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Экология және табиғи ресурстар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Нысанбаев</w:t>
            </w:r>
            <w:r>
              <w:rPr>
                <w:rFonts w:ascii="Times New Roman"/>
                <w:b w:val="false"/>
                <w:i w:val="false"/>
                <w:color w:val="000000"/>
                <w:sz w:val="20"/>
              </w:rPr>
              <w:t>
</w:t>
            </w:r>
          </w:p>
        </w:tc>
      </w:tr>
    </w:tbl>
    <w:bookmarkStart w:name="z16" w:id="11"/>
    <w:p>
      <w:pPr>
        <w:spacing w:after="0"/>
        <w:ind w:left="0"/>
        <w:jc w:val="both"/>
      </w:pPr>
      <w:r>
        <w:rPr>
          <w:rFonts w:ascii="Times New Roman"/>
          <w:b w:val="false"/>
          <w:i w:val="false"/>
          <w:color w:val="000000"/>
          <w:sz w:val="28"/>
        </w:rPr>
        <w:t>
      "КЕЛІСІЛДІ"</w:t>
      </w:r>
    </w:p>
    <w:bookmarkEnd w:id="11"/>
    <w:bookmarkStart w:name="z17" w:id="12"/>
    <w:p>
      <w:pPr>
        <w:spacing w:after="0"/>
        <w:ind w:left="0"/>
        <w:jc w:val="both"/>
      </w:pPr>
      <w:r>
        <w:rPr>
          <w:rFonts w:ascii="Times New Roman"/>
          <w:b w:val="false"/>
          <w:i w:val="false"/>
          <w:color w:val="000000"/>
          <w:sz w:val="28"/>
        </w:rPr>
        <w:t>
      Қазақстан Республикасы</w:t>
      </w:r>
    </w:p>
    <w:bookmarkEnd w:id="12"/>
    <w:bookmarkStart w:name="z18" w:id="13"/>
    <w:p>
      <w:pPr>
        <w:spacing w:after="0"/>
        <w:ind w:left="0"/>
        <w:jc w:val="both"/>
      </w:pPr>
      <w:r>
        <w:rPr>
          <w:rFonts w:ascii="Times New Roman"/>
          <w:b w:val="false"/>
          <w:i w:val="false"/>
          <w:color w:val="000000"/>
          <w:sz w:val="28"/>
        </w:rPr>
        <w:t>
      Қорғаныс министрлігі __________________</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