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9fdbc" w14:textId="649fd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2024 жылғы 26 желтоқсандағы № 172 "Меңдіқара ауданының 2025 - 2027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Меңдіқара ауданы мәслихатының 2025 жылғы 20 наурыздағы № 189 шешімі</w:t>
      </w:r>
    </w:p>
    <w:p>
      <w:pPr>
        <w:spacing w:after="0"/>
        <w:ind w:left="0"/>
        <w:jc w:val="both"/>
      </w:pPr>
      <w:bookmarkStart w:name="z4" w:id="0"/>
      <w:r>
        <w:rPr>
          <w:rFonts w:ascii="Times New Roman"/>
          <w:b w:val="false"/>
          <w:i w:val="false"/>
          <w:color w:val="000000"/>
          <w:sz w:val="28"/>
        </w:rPr>
        <w:t>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"Меңдіқара ауданының 2025 - 2027 жылдарға арналған аудандық бюджеті туралы" 2024 жылғы 26 желтоқсандағы № 172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Меңдіқара ауданының 2025 - 2027 жылдарға арналған аудандық бюджеті тиісінше 1, 2 және 3 - қосымшаларға сәйкес, оның ішінде 2025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- 7 457 579,6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- 2 033 698,0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- 52 539,0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- 33 650,0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- 5 337 692,6 мың теңге;</w:t>
      </w:r>
    </w:p>
    <w:bookmarkEnd w:id="7"/>
    <w:bookmarkStart w:name="z13" w:id="8"/>
    <w:p>
      <w:pPr>
        <w:spacing w:after="0"/>
        <w:ind w:left="0"/>
        <w:jc w:val="both"/>
      </w:pPr>
      <w:r>
        <w:rPr>
          <w:rFonts w:ascii="Times New Roman"/>
          <w:b w:val="false"/>
          <w:i w:val="false"/>
          <w:color w:val="000000"/>
          <w:sz w:val="28"/>
        </w:rPr>
        <w:t>
      2) шығындар - 7 441 266,6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- 43 705,0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- 84 538,0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- 40 833,0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- 16 580,8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43 972,8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- 43 972,8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Рахметқалиев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31" w:id="17"/>
    <w:p>
      <w:pPr>
        <w:spacing w:after="0"/>
        <w:ind w:left="0"/>
        <w:jc w:val="left"/>
      </w:pPr>
      <w:r>
        <w:rPr>
          <w:rFonts w:ascii="Times New Roman"/>
          <w:b/>
          <w:i w:val="false"/>
          <w:color w:val="000000"/>
        </w:rPr>
        <w:t xml:space="preserve"> Меңдіқара ауданының 2025 жылға арналған аудандық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7457579,6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5337692,6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5337684,7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5337684,7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7441266,6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1402704,6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 / (профициті) (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- 43972,8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