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e5fdc" w14:textId="95e5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қорындағы тұрғын үйді пайдаланғаны үшін төлемақы мөлшерін белгілеу туралы</w:t>
      </w:r>
    </w:p>
    <w:p>
      <w:pPr>
        <w:spacing w:after="0"/>
        <w:ind w:left="0"/>
        <w:jc w:val="both"/>
      </w:pPr>
      <w:r>
        <w:rPr>
          <w:rFonts w:ascii="Times New Roman"/>
          <w:b w:val="false"/>
          <w:i w:val="false"/>
          <w:color w:val="000000"/>
          <w:sz w:val="28"/>
        </w:rPr>
        <w:t>Қостанай облысы Меңдіқара ауданы әкімдігінің 2025 жылғы 28 қазандағы № 123 қаулысы</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 </w:t>
      </w:r>
      <w:r>
        <w:rPr>
          <w:rFonts w:ascii="Times New Roman"/>
          <w:b w:val="false"/>
          <w:i w:val="false"/>
          <w:color w:val="000000"/>
          <w:sz w:val="28"/>
        </w:rPr>
        <w:t>97-бабының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Қазақстан Республикасы Құрылыс және Тұрғын үй-коммуналдық шаруашылық істері агенттігі төрағасының 2011 жылғы 26 тамыздағы </w:t>
      </w:r>
      <w:r>
        <w:rPr>
          <w:rFonts w:ascii="Times New Roman"/>
          <w:b w:val="false"/>
          <w:i w:val="false"/>
          <w:color w:val="000000"/>
          <w:sz w:val="28"/>
        </w:rPr>
        <w:t>№ 306</w:t>
      </w:r>
      <w:r>
        <w:rPr>
          <w:rFonts w:ascii="Times New Roman"/>
          <w:b w:val="false"/>
          <w:i w:val="false"/>
          <w:color w:val="000000"/>
          <w:sz w:val="28"/>
        </w:rPr>
        <w:t xml:space="preserve"> бұйрығына (Нормативтік құқықтық актілерді мемлекеттік тіркеу тізілімінде № 7232 болып тіркелген)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тұрғын үй қорындағы тұрғын үйді пайдаланғаны үшін төлемақы мөлшері белгіленсін.</w:t>
      </w:r>
    </w:p>
    <w:bookmarkEnd w:id="1"/>
    <w:bookmarkStart w:name="z6" w:id="2"/>
    <w:p>
      <w:pPr>
        <w:spacing w:after="0"/>
        <w:ind w:left="0"/>
        <w:jc w:val="both"/>
      </w:pPr>
      <w:r>
        <w:rPr>
          <w:rFonts w:ascii="Times New Roman"/>
          <w:b w:val="false"/>
          <w:i w:val="false"/>
          <w:color w:val="000000"/>
          <w:sz w:val="28"/>
        </w:rPr>
        <w:t>
      2. "Меңдіқара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жіберілуіп;</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Меңдіқара ауданы әкімдігінің интернет – ресурсында орналастыруы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Меңдіқара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Меңдіқара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Мемлекеттік тұрғын үй қорынан тұрғын үйді пайдаланғаны үшін төлемақы мөлшері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шаршы метр үшін төлемақы мөлшері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10-үй,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10-үй,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10-үй,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12-үй,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12-үй,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12-үй,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12-үй,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12-үй,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12-үй,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12-үй,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12-үй,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12 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49-үй,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49-й,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 90-үй,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Гагарин көшесі, 2А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Летунов көшесі, 11-үй,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Летунов көшесі, 11-үй, 13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Летунов көшесі, 11-үй, 14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Летунов көшесі, 42-үй,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Летунов көшесі, 48-үй,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Летунов көшесі, 48-үй,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Летунов көшесі, 50-үй,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Летунов көшесі, 50-үй,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Огнев көшесі, 8-үй,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23-үй,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25-үй,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25-үй, 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 үй, 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 үй,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25-үй, 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25-үй, 10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25-үй, 11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 25-үй, 12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Кирпичная көшесі, 31-үй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 Строителей көшесі, 9-үй,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