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6114" w14:textId="ccc6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7 қазандағы № 116 қаулысы</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2. "Меңдіқара ауданының экономика және бюджеттік жоспарлау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Меңдіқара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2025 жылғы 1 қаңтардан бастап туындаған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Меңдіқара аудандық мәслихатының</w:t>
      </w:r>
    </w:p>
    <w:bookmarkEnd w:id="8"/>
    <w:bookmarkStart w:name="z14" w:id="9"/>
    <w:p>
      <w:pPr>
        <w:spacing w:after="0"/>
        <w:ind w:left="0"/>
        <w:jc w:val="both"/>
      </w:pPr>
      <w:r>
        <w:rPr>
          <w:rFonts w:ascii="Times New Roman"/>
          <w:b w:val="false"/>
          <w:i w:val="false"/>
          <w:color w:val="000000"/>
          <w:sz w:val="28"/>
        </w:rPr>
        <w:t>
      төрағасы</w:t>
      </w:r>
    </w:p>
    <w:bookmarkEnd w:id="9"/>
    <w:bookmarkStart w:name="z15" w:id="10"/>
    <w:p>
      <w:pPr>
        <w:spacing w:after="0"/>
        <w:ind w:left="0"/>
        <w:jc w:val="both"/>
      </w:pPr>
      <w:r>
        <w:rPr>
          <w:rFonts w:ascii="Times New Roman"/>
          <w:b w:val="false"/>
          <w:i w:val="false"/>
          <w:color w:val="000000"/>
          <w:sz w:val="28"/>
        </w:rPr>
        <w:t>
      ________________ Қ. Рахметқалиев</w:t>
      </w:r>
    </w:p>
    <w:bookmarkEnd w:id="10"/>
    <w:bookmarkStart w:name="z16" w:id="11"/>
    <w:p>
      <w:pPr>
        <w:spacing w:after="0"/>
        <w:ind w:left="0"/>
        <w:jc w:val="both"/>
      </w:pPr>
      <w:r>
        <w:rPr>
          <w:rFonts w:ascii="Times New Roman"/>
          <w:b w:val="false"/>
          <w:i w:val="false"/>
          <w:color w:val="000000"/>
          <w:sz w:val="28"/>
        </w:rPr>
        <w:t>
      2025 жылғы "7" қазан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12"/>
    <w:bookmarkStart w:name="z22" w:id="13"/>
    <w:p>
      <w:pPr>
        <w:spacing w:after="0"/>
        <w:ind w:left="0"/>
        <w:jc w:val="both"/>
      </w:pPr>
      <w:r>
        <w:rPr>
          <w:rFonts w:ascii="Times New Roman"/>
          <w:b w:val="false"/>
          <w:i w:val="false"/>
          <w:color w:val="000000"/>
          <w:sz w:val="28"/>
        </w:rPr>
        <w:t>
      1. Әлеуметтік қамсыздандыру саласындағы мамандар лауазымдары:</w:t>
      </w:r>
    </w:p>
    <w:bookmarkEnd w:id="13"/>
    <w:bookmarkStart w:name="z23" w:id="1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4"/>
    <w:bookmarkStart w:name="z24" w:id="15"/>
    <w:p>
      <w:pPr>
        <w:spacing w:after="0"/>
        <w:ind w:left="0"/>
        <w:jc w:val="both"/>
      </w:pPr>
      <w:r>
        <w:rPr>
          <w:rFonts w:ascii="Times New Roman"/>
          <w:b w:val="false"/>
          <w:i w:val="false"/>
          <w:color w:val="000000"/>
          <w:sz w:val="28"/>
        </w:rPr>
        <w:t>
      2) әлеуметтік жұмыс жөніндегі консультант;</w:t>
      </w:r>
    </w:p>
    <w:bookmarkEnd w:id="15"/>
    <w:bookmarkStart w:name="z25" w:id="16"/>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6"/>
    <w:bookmarkStart w:name="z26" w:id="17"/>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w:t>
      </w:r>
    </w:p>
    <w:bookmarkEnd w:id="17"/>
    <w:bookmarkStart w:name="z27" w:id="18"/>
    <w:p>
      <w:pPr>
        <w:spacing w:after="0"/>
        <w:ind w:left="0"/>
        <w:jc w:val="both"/>
      </w:pPr>
      <w:r>
        <w:rPr>
          <w:rFonts w:ascii="Times New Roman"/>
          <w:b w:val="false"/>
          <w:i w:val="false"/>
          <w:color w:val="000000"/>
          <w:sz w:val="28"/>
        </w:rPr>
        <w:t>
      2. Мәдениет саласындағы мамандар лауазымдары:</w:t>
      </w:r>
    </w:p>
    <w:bookmarkEnd w:id="18"/>
    <w:bookmarkStart w:name="z28" w:id="19"/>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9"/>
    <w:bookmarkStart w:name="z29" w:id="20"/>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 меңгерушісі (басшысы);</w:t>
      </w:r>
    </w:p>
    <w:bookmarkEnd w:id="20"/>
    <w:bookmarkStart w:name="z30" w:id="21"/>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музыкалық бөлім меңгерушісі (басшысы);</w:t>
      </w:r>
    </w:p>
    <w:bookmarkEnd w:id="21"/>
    <w:bookmarkStart w:name="z31" w:id="22"/>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кәсіпорынның кітапхана меңгерушісі (басшысы);</w:t>
      </w:r>
    </w:p>
    <w:bookmarkEnd w:id="22"/>
    <w:bookmarkStart w:name="z32" w:id="23"/>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көркемдік жетекшісі;</w:t>
      </w:r>
    </w:p>
    <w:bookmarkEnd w:id="23"/>
    <w:bookmarkStart w:name="z33" w:id="24"/>
    <w:p>
      <w:pPr>
        <w:spacing w:after="0"/>
        <w:ind w:left="0"/>
        <w:jc w:val="both"/>
      </w:pPr>
      <w:r>
        <w:rPr>
          <w:rFonts w:ascii="Times New Roman"/>
          <w:b w:val="false"/>
          <w:i w:val="false"/>
          <w:color w:val="000000"/>
          <w:sz w:val="28"/>
        </w:rPr>
        <w:t>
      6) аккомпаниатор;</w:t>
      </w:r>
    </w:p>
    <w:bookmarkEnd w:id="24"/>
    <w:bookmarkStart w:name="z34" w:id="25"/>
    <w:p>
      <w:pPr>
        <w:spacing w:after="0"/>
        <w:ind w:left="0"/>
        <w:jc w:val="both"/>
      </w:pPr>
      <w:r>
        <w:rPr>
          <w:rFonts w:ascii="Times New Roman"/>
          <w:b w:val="false"/>
          <w:i w:val="false"/>
          <w:color w:val="000000"/>
          <w:sz w:val="28"/>
        </w:rPr>
        <w:t>
      7) библиограф;</w:t>
      </w:r>
    </w:p>
    <w:bookmarkEnd w:id="25"/>
    <w:bookmarkStart w:name="z35" w:id="26"/>
    <w:p>
      <w:pPr>
        <w:spacing w:after="0"/>
        <w:ind w:left="0"/>
        <w:jc w:val="both"/>
      </w:pPr>
      <w:r>
        <w:rPr>
          <w:rFonts w:ascii="Times New Roman"/>
          <w:b w:val="false"/>
          <w:i w:val="false"/>
          <w:color w:val="000000"/>
          <w:sz w:val="28"/>
        </w:rPr>
        <w:t>
      8) кітапханашы;</w:t>
      </w:r>
    </w:p>
    <w:bookmarkEnd w:id="26"/>
    <w:bookmarkStart w:name="z36" w:id="27"/>
    <w:p>
      <w:pPr>
        <w:spacing w:after="0"/>
        <w:ind w:left="0"/>
        <w:jc w:val="both"/>
      </w:pPr>
      <w:r>
        <w:rPr>
          <w:rFonts w:ascii="Times New Roman"/>
          <w:b w:val="false"/>
          <w:i w:val="false"/>
          <w:color w:val="000000"/>
          <w:sz w:val="28"/>
        </w:rPr>
        <w:t>
      9) мәдени ұйымдастырушы (негізгі қызметтер);</w:t>
      </w:r>
    </w:p>
    <w:bookmarkEnd w:id="27"/>
    <w:bookmarkStart w:name="z37" w:id="28"/>
    <w:p>
      <w:pPr>
        <w:spacing w:after="0"/>
        <w:ind w:left="0"/>
        <w:jc w:val="both"/>
      </w:pPr>
      <w:r>
        <w:rPr>
          <w:rFonts w:ascii="Times New Roman"/>
          <w:b w:val="false"/>
          <w:i w:val="false"/>
          <w:color w:val="000000"/>
          <w:sz w:val="28"/>
        </w:rPr>
        <w:t>
      10) барлық атаудағы әдістемеші (негізгі қызметтер);</w:t>
      </w:r>
    </w:p>
    <w:bookmarkEnd w:id="28"/>
    <w:bookmarkStart w:name="z38" w:id="29"/>
    <w:p>
      <w:pPr>
        <w:spacing w:after="0"/>
        <w:ind w:left="0"/>
        <w:jc w:val="both"/>
      </w:pPr>
      <w:r>
        <w:rPr>
          <w:rFonts w:ascii="Times New Roman"/>
          <w:b w:val="false"/>
          <w:i w:val="false"/>
          <w:color w:val="000000"/>
          <w:sz w:val="28"/>
        </w:rPr>
        <w:t>
      11) музыкалық жетекші;</w:t>
      </w:r>
    </w:p>
    <w:bookmarkEnd w:id="29"/>
    <w:bookmarkStart w:name="z39" w:id="30"/>
    <w:p>
      <w:pPr>
        <w:spacing w:after="0"/>
        <w:ind w:left="0"/>
        <w:jc w:val="both"/>
      </w:pPr>
      <w:r>
        <w:rPr>
          <w:rFonts w:ascii="Times New Roman"/>
          <w:b w:val="false"/>
          <w:i w:val="false"/>
          <w:color w:val="000000"/>
          <w:sz w:val="28"/>
        </w:rPr>
        <w:t>
      12) барлық атаудағы суретшілер (негізгі қызметтер);</w:t>
      </w:r>
    </w:p>
    <w:bookmarkEnd w:id="30"/>
    <w:bookmarkStart w:name="z40" w:id="31"/>
    <w:p>
      <w:pPr>
        <w:spacing w:after="0"/>
        <w:ind w:left="0"/>
        <w:jc w:val="both"/>
      </w:pPr>
      <w:r>
        <w:rPr>
          <w:rFonts w:ascii="Times New Roman"/>
          <w:b w:val="false"/>
          <w:i w:val="false"/>
          <w:color w:val="000000"/>
          <w:sz w:val="28"/>
        </w:rPr>
        <w:t>
      13) хореограф;</w:t>
      </w:r>
    </w:p>
    <w:bookmarkEnd w:id="31"/>
    <w:bookmarkStart w:name="z41" w:id="32"/>
    <w:p>
      <w:pPr>
        <w:spacing w:after="0"/>
        <w:ind w:left="0"/>
        <w:jc w:val="both"/>
      </w:pPr>
      <w:r>
        <w:rPr>
          <w:rFonts w:ascii="Times New Roman"/>
          <w:b w:val="false"/>
          <w:i w:val="false"/>
          <w:color w:val="000000"/>
          <w:sz w:val="28"/>
        </w:rPr>
        <w:t>
      14) дыбыс режиссері;</w:t>
      </w:r>
    </w:p>
    <w:bookmarkEnd w:id="32"/>
    <w:bookmarkStart w:name="z42" w:id="33"/>
    <w:p>
      <w:pPr>
        <w:spacing w:after="0"/>
        <w:ind w:left="0"/>
        <w:jc w:val="both"/>
      </w:pPr>
      <w:r>
        <w:rPr>
          <w:rFonts w:ascii="Times New Roman"/>
          <w:b w:val="false"/>
          <w:i w:val="false"/>
          <w:color w:val="000000"/>
          <w:sz w:val="28"/>
        </w:rPr>
        <w:t>
      15) барлық мамандық мұғалімдері;</w:t>
      </w:r>
    </w:p>
    <w:bookmarkEnd w:id="33"/>
    <w:bookmarkStart w:name="z43" w:id="34"/>
    <w:p>
      <w:pPr>
        <w:spacing w:after="0"/>
        <w:ind w:left="0"/>
        <w:jc w:val="both"/>
      </w:pPr>
      <w:r>
        <w:rPr>
          <w:rFonts w:ascii="Times New Roman"/>
          <w:b w:val="false"/>
          <w:i w:val="false"/>
          <w:color w:val="000000"/>
          <w:sz w:val="28"/>
        </w:rPr>
        <w:t>
      16) режиссер;</w:t>
      </w:r>
    </w:p>
    <w:bookmarkEnd w:id="34"/>
    <w:bookmarkStart w:name="z44" w:id="35"/>
    <w:p>
      <w:pPr>
        <w:spacing w:after="0"/>
        <w:ind w:left="0"/>
        <w:jc w:val="both"/>
      </w:pPr>
      <w:r>
        <w:rPr>
          <w:rFonts w:ascii="Times New Roman"/>
          <w:b w:val="false"/>
          <w:i w:val="false"/>
          <w:color w:val="000000"/>
          <w:sz w:val="28"/>
        </w:rPr>
        <w:t>
      17) хормейстер)</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