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5f495" w14:textId="325f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Мәскеу ауылдық округі әкімінің 2025 жылғы 31 қазандағы № 6 "Uplink" жауапкершілігі шектеулі серіктестігіне жер учаскесіне жария сервитут белгілеу туралы" шешіміне өзгеріс енгізу туралы</w:t>
      </w:r>
    </w:p>
    <w:p>
      <w:pPr>
        <w:spacing w:after="0"/>
        <w:ind w:left="0"/>
        <w:jc w:val="both"/>
      </w:pPr>
      <w:r>
        <w:rPr>
          <w:rFonts w:ascii="Times New Roman"/>
          <w:b w:val="false"/>
          <w:i w:val="false"/>
          <w:color w:val="000000"/>
          <w:sz w:val="28"/>
        </w:rPr>
        <w:t>Қостанай облысы Қостанай ауданы Мәскеу ауылдық округі әкімінің 2025 жылғы 27 қарашадағы № 7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 Мәскеу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xml:space="preserve">
      1. Мәскеу ауылдық округі әкімінің 2025 жылғы 31 қазандағы </w:t>
      </w:r>
      <w:r>
        <w:rPr>
          <w:rFonts w:ascii="Times New Roman"/>
          <w:b w:val="false"/>
          <w:i w:val="false"/>
          <w:color w:val="000000"/>
          <w:sz w:val="28"/>
        </w:rPr>
        <w:t>№ 6</w:t>
      </w:r>
      <w:r>
        <w:rPr>
          <w:rFonts w:ascii="Times New Roman"/>
          <w:b w:val="false"/>
          <w:i w:val="false"/>
          <w:color w:val="000000"/>
          <w:sz w:val="28"/>
        </w:rPr>
        <w:t xml:space="preserve"> "Uplink" жауапкершілігі шектеулі серіктестігіне жер учаскесіне жария сервитут белгілеу туралы" шешіміне өзгеріс енгізу:</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Uplink" жауапкершілігі шектеулі серіктестігіне аумақта орналасқан ауданы 2,9321 гектар бөлінбейтін жер учаскесіне шектеулі нысаналы жер пайдалану құқығы (жария сервитут) белгіленсін Қостанай облысы, Қостанай ауданы, Московское ауылы ТОБЖ жобалау және төсеу үшін".</w:t>
      </w:r>
    </w:p>
    <w:bookmarkEnd w:id="2"/>
    <w:bookmarkStart w:name="z8" w:id="3"/>
    <w:p>
      <w:pPr>
        <w:spacing w:after="0"/>
        <w:ind w:left="0"/>
        <w:jc w:val="both"/>
      </w:pPr>
      <w:r>
        <w:rPr>
          <w:rFonts w:ascii="Times New Roman"/>
          <w:b w:val="false"/>
          <w:i w:val="false"/>
          <w:color w:val="000000"/>
          <w:sz w:val="28"/>
        </w:rPr>
        <w:t>
      2. "Uplink" жауапкершілігі шектеулі серіктестігі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шешімнің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қағаз және электрондық түрде жіберу;</w:t>
      </w:r>
    </w:p>
    <w:bookmarkEnd w:id="4"/>
    <w:bookmarkStart w:name="z10" w:id="5"/>
    <w:p>
      <w:pPr>
        <w:spacing w:after="0"/>
        <w:ind w:left="0"/>
        <w:jc w:val="both"/>
      </w:pPr>
      <w:r>
        <w:rPr>
          <w:rFonts w:ascii="Times New Roman"/>
          <w:b w:val="false"/>
          <w:i w:val="false"/>
          <w:color w:val="000000"/>
          <w:sz w:val="28"/>
        </w:rPr>
        <w:t>
      2) осы шешімді ресми жарияланғаннан кейін Қостанай ауданы әкімдігінің интернет-ресурсында орналастыру.</w:t>
      </w:r>
    </w:p>
    <w:bookmarkEnd w:id="5"/>
    <w:bookmarkStart w:name="z11"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2"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Маскеу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Муканов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