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0df1" w14:textId="2070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Қостанай ауданы әкімдігінің 2025 жылғы 24 қарашадағы № 695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ауданының жергілікті атқарушы органдарының "Б" корпусы мемлекеттік әкімшілік қызметшілерінің қызметін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ауданы әкімдігінің 2023 жылғы 02 тамыздағы "Қостанай ауданы әкімдігінің 2018 жылғы 26 наурыздағы "Қостанай ауданы жергілікті атқарушы органдарының "Б" корпусы мемлекеттік әкімшілік қызметшілерінің қызметін бағалау әдістемесін бекіту туралы" № 144 қаулысына өзгерістер енгізу туралы" № 709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"Қостанай ауданы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Қостанай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"Қостанай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Қостанай ауданының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Қостанай ауданының жергілікті атқарушы органдарының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5 - тармағына, Қазақстан Республикасы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(нормативтік құқықтық актілерді мемлекеттік тіркеу тізілімінде № 16299 болып тіркелген) (бұдан әрі үлгілік әдістеме), Қостанай ауданы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санаттарындағы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3"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5"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7"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8"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Бағалауды ұйымдастырушылық сүйемелдеуді кадр қызметі бөлімі, оның ішінде ақпараттық жүйе арқылы қамтамасыз етеді.</w:t>
      </w:r>
    </w:p>
    <w:bookmarkEnd w:id="36"/>
    <w:bookmarkStart w:name="z46"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7"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12. Бағалауға байланысты құжаттар кадр қызметі бөлімінде бағалау аяқталған күннен бастап үш жыл бойы, сондай-ақ ақпараттық жүйеде сақталады.</w:t>
      </w:r>
    </w:p>
    <w:bookmarkEnd w:id="41"/>
    <w:bookmarkStart w:name="z51"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3" w:id="44"/>
    <w:p>
      <w:pPr>
        <w:spacing w:after="0"/>
        <w:ind w:left="0"/>
        <w:jc w:val="both"/>
      </w:pPr>
      <w:r>
        <w:rPr>
          <w:rFonts w:ascii="Times New Roman"/>
          <w:b w:val="false"/>
          <w:i w:val="false"/>
          <w:color w:val="000000"/>
          <w:sz w:val="28"/>
        </w:rPr>
        <w:t>
      15. Кадр қызметінің басшысы қамтамасыз етеді:</w:t>
      </w:r>
    </w:p>
    <w:bookmarkEnd w:id="44"/>
    <w:bookmarkStart w:name="z54"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5"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6"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7"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8"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9" w:id="50"/>
    <w:p>
      <w:pPr>
        <w:spacing w:after="0"/>
        <w:ind w:left="0"/>
        <w:jc w:val="both"/>
      </w:pPr>
      <w:r>
        <w:rPr>
          <w:rFonts w:ascii="Times New Roman"/>
          <w:b w:val="false"/>
          <w:i w:val="false"/>
          <w:color w:val="000000"/>
          <w:sz w:val="28"/>
        </w:rPr>
        <w:t xml:space="preserve">
      16. Е-1, Е-2, E-R-1 санаттарындағы "Б" корпусының мемлекеттік әкімшілік қызметшілерін бағалауды осы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тікелей басшы жүзеге асырады.</w:t>
      </w:r>
    </w:p>
    <w:bookmarkEnd w:id="50"/>
    <w:bookmarkStart w:name="z60" w:id="51"/>
    <w:p>
      <w:pPr>
        <w:spacing w:after="0"/>
        <w:ind w:left="0"/>
        <w:jc w:val="both"/>
      </w:pPr>
      <w:r>
        <w:rPr>
          <w:rFonts w:ascii="Times New Roman"/>
          <w:b w:val="false"/>
          <w:i w:val="false"/>
          <w:color w:val="000000"/>
          <w:sz w:val="28"/>
        </w:rPr>
        <w:t xml:space="preserve">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xml:space="preserve">
      "Б" корпусының өзге де мемлекеттік әкімшілік қызметшілерін бағалауды осы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құрылымдық бөлімшенің/мемлекеттік органның басшысы жүзеге асырады.</w:t>
      </w:r>
    </w:p>
    <w:bookmarkEnd w:id="52"/>
    <w:bookmarkStart w:name="z62" w:id="53"/>
    <w:p>
      <w:pPr>
        <w:spacing w:after="0"/>
        <w:ind w:left="0"/>
        <w:jc w:val="both"/>
      </w:pPr>
      <w:r>
        <w:rPr>
          <w:rFonts w:ascii="Times New Roman"/>
          <w:b w:val="false"/>
          <w:i w:val="false"/>
          <w:color w:val="000000"/>
          <w:sz w:val="28"/>
        </w:rPr>
        <w:t>
      17. Бағалаушы адамға бағалау парағы кадр қызметімен ақпараттық жүйе арқылы жіберіледі.</w:t>
      </w:r>
    </w:p>
    <w:bookmarkEnd w:id="53"/>
    <w:bookmarkStart w:name="z63"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4"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5"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6" w:id="57"/>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7" w:id="58"/>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8"/>
    <w:bookmarkStart w:name="z68"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9"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0" w:id="61"/>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адамды қоспағанда), сондай - ақ кадр қызметінің қызметкері енгізіледі.</w:t>
      </w:r>
    </w:p>
    <w:bookmarkEnd w:id="61"/>
    <w:bookmarkStart w:name="z71" w:id="62"/>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2"/>
    <w:bookmarkStart w:name="z72" w:id="63"/>
    <w:p>
      <w:pPr>
        <w:spacing w:after="0"/>
        <w:ind w:left="0"/>
        <w:jc w:val="both"/>
      </w:pPr>
      <w:r>
        <w:rPr>
          <w:rFonts w:ascii="Times New Roman"/>
          <w:b w:val="false"/>
          <w:i w:val="false"/>
          <w:color w:val="000000"/>
          <w:sz w:val="28"/>
        </w:rPr>
        <w:t>
      21. Кадр қызметі калибрлеу сессиясының қызметін ұйымдастырады.</w:t>
      </w:r>
    </w:p>
    <w:bookmarkEnd w:id="63"/>
    <w:bookmarkStart w:name="z73"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4"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5"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6"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7"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Қадр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8" w:id="6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9"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0"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1"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2"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3"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89"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90"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91" w:id="77"/>
    <w:p>
      <w:pPr>
        <w:spacing w:after="0"/>
        <w:ind w:left="0"/>
        <w:jc w:val="both"/>
      </w:pPr>
      <w:r>
        <w:rPr>
          <w:rFonts w:ascii="Times New Roman"/>
          <w:b w:val="false"/>
          <w:i w:val="false"/>
          <w:color w:val="000000"/>
          <w:sz w:val="28"/>
        </w:rPr>
        <w:t>
      ____________________________________________________________________________________________________ (Бағаланатын кезең)</w:t>
      </w:r>
    </w:p>
    <w:bookmarkEnd w:id="77"/>
    <w:bookmarkStart w:name="z92" w:id="78"/>
    <w:p>
      <w:pPr>
        <w:spacing w:after="0"/>
        <w:ind w:left="0"/>
        <w:jc w:val="both"/>
      </w:pPr>
      <w:r>
        <w:rPr>
          <w:rFonts w:ascii="Times New Roman"/>
          <w:b w:val="false"/>
          <w:i w:val="false"/>
          <w:color w:val="000000"/>
          <w:sz w:val="28"/>
        </w:rPr>
        <w:t>
      ____________________________________________________________________________________________________ (Бағалайтын қызметшінің Т.А.Ә., мемлекеттік органды көрсете отырып лауазымы)</w:t>
      </w:r>
    </w:p>
    <w:bookmarkEnd w:id="78"/>
    <w:bookmarkStart w:name="z93" w:id="79"/>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9"/>
    <w:bookmarkStart w:name="z94"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5"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96"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97"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2660"/>
        <w:gridCol w:w="1068"/>
        <w:gridCol w:w="5283"/>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r>
              <w:br/>
            </w: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bookmarkEnd w:id="84"/>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орындаудың жеделдігі;</w:t>
            </w:r>
            <w:r>
              <w:br/>
            </w: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bookmarkEnd w:id="85"/>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r>
              <w:br/>
            </w: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r>
              <w:br/>
            </w: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r>
              <w:br/>
            </w: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r>
              <w:br/>
            </w: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r>
              <w:br/>
            </w:r>
            <w:r>
              <w:rPr>
                <w:rFonts w:ascii="Times New Roman"/>
                <w:b w:val="false"/>
                <w:i w:val="false"/>
                <w:color w:val="000000"/>
                <w:sz w:val="20"/>
              </w:rPr>
              <w:t>
- осы параметр бойынша мемлекеттік органның әдістемесінде айқындалған өзге де фактілер.</w:t>
            </w:r>
          </w:p>
          <w:bookmarkEnd w:id="86"/>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xml:space="preserve">- кешігудің болмауы; </w:t>
            </w:r>
            <w:r>
              <w:br/>
            </w: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r>
              <w:br/>
            </w: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r>
              <w:br/>
            </w: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r>
              <w:br/>
            </w: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r>
              <w:br/>
            </w: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bookmarkEnd w:id="87"/>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r>
              <w:br/>
            </w:r>
            <w:r>
              <w:rPr>
                <w:rFonts w:ascii="Times New Roman"/>
                <w:b w:val="false"/>
                <w:i w:val="false"/>
                <w:color w:val="000000"/>
                <w:sz w:val="20"/>
              </w:rPr>
              <w:t>
</w:t>
            </w:r>
            <w:r>
              <w:rPr>
                <w:rFonts w:ascii="Times New Roman"/>
                <w:b w:val="false"/>
                <w:i w:val="false"/>
                <w:color w:val="000000"/>
                <w:sz w:val="20"/>
              </w:rPr>
              <w:t>Тәртіптік жаза болған жағдайда:</w:t>
            </w:r>
            <w:r>
              <w:br/>
            </w: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r>
              <w:br/>
            </w: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bookmarkEnd w:id="88"/>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18"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19" w:id="91"/>
    <w:p>
      <w:pPr>
        <w:spacing w:after="0"/>
        <w:ind w:left="0"/>
        <w:jc w:val="both"/>
      </w:pPr>
      <w:r>
        <w:rPr>
          <w:rFonts w:ascii="Times New Roman"/>
          <w:b w:val="false"/>
          <w:i w:val="false"/>
          <w:color w:val="000000"/>
          <w:sz w:val="28"/>
        </w:rPr>
        <w:t>
      Бағалау нәтижесі: 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20"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21" w:id="93"/>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3"/>
    <w:bookmarkStart w:name="z122" w:id="94"/>
    <w:p>
      <w:pPr>
        <w:spacing w:after="0"/>
        <w:ind w:left="0"/>
        <w:jc w:val="both"/>
      </w:pPr>
      <w:r>
        <w:rPr>
          <w:rFonts w:ascii="Times New Roman"/>
          <w:b w:val="false"/>
          <w:i w:val="false"/>
          <w:color w:val="000000"/>
          <w:sz w:val="28"/>
        </w:rPr>
        <w:t>
      Күні _____________________________________________________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6" w:id="95"/>
    <w:p>
      <w:pPr>
        <w:spacing w:after="0"/>
        <w:ind w:left="0"/>
        <w:jc w:val="left"/>
      </w:pPr>
      <w:r>
        <w:rPr>
          <w:rFonts w:ascii="Times New Roman"/>
          <w:b/>
          <w:i w:val="false"/>
          <w:color w:val="000000"/>
        </w:rPr>
        <w:t xml:space="preserve"> Басшы лауазымды атқармайтын адамның бағалау парағы</w:t>
      </w:r>
    </w:p>
    <w:bookmarkEnd w:id="95"/>
    <w:bookmarkStart w:name="z127" w:id="9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6"/>
    <w:bookmarkStart w:name="z128" w:id="97"/>
    <w:p>
      <w:pPr>
        <w:spacing w:after="0"/>
        <w:ind w:left="0"/>
        <w:jc w:val="both"/>
      </w:pPr>
      <w:r>
        <w:rPr>
          <w:rFonts w:ascii="Times New Roman"/>
          <w:b w:val="false"/>
          <w:i w:val="false"/>
          <w:color w:val="000000"/>
          <w:sz w:val="28"/>
        </w:rPr>
        <w:t>
      ____________________________________________________________________________________________________ (Бағаланатын кезең)</w:t>
      </w:r>
    </w:p>
    <w:bookmarkEnd w:id="97"/>
    <w:bookmarkStart w:name="z129" w:id="98"/>
    <w:p>
      <w:pPr>
        <w:spacing w:after="0"/>
        <w:ind w:left="0"/>
        <w:jc w:val="both"/>
      </w:pPr>
      <w:r>
        <w:rPr>
          <w:rFonts w:ascii="Times New Roman"/>
          <w:b w:val="false"/>
          <w:i w:val="false"/>
          <w:color w:val="000000"/>
          <w:sz w:val="28"/>
        </w:rPr>
        <w:t>
      ____________________________________________________________________________________________________ (Бағалайтын қызметшінің Т.А.Ә., мемлекеттік органды көрсете отырып лауазымы)</w:t>
      </w:r>
    </w:p>
    <w:bookmarkEnd w:id="98"/>
    <w:bookmarkStart w:name="z130" w:id="99"/>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99"/>
    <w:bookmarkStart w:name="z131" w:id="10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0"/>
    <w:bookmarkStart w:name="z132" w:id="10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1"/>
    <w:bookmarkStart w:name="z133" w:id="10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2"/>
    <w:bookmarkStart w:name="z134" w:id="10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3122"/>
        <w:gridCol w:w="1254"/>
        <w:gridCol w:w="6200"/>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4"/>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bookmarkEnd w:id="104"/>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5"/>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r>
              <w:br/>
            </w: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r>
              <w:br/>
            </w: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r>
              <w:br/>
            </w:r>
            <w:r>
              <w:rPr>
                <w:rFonts w:ascii="Times New Roman"/>
                <w:b w:val="false"/>
                <w:i w:val="false"/>
                <w:color w:val="000000"/>
                <w:sz w:val="20"/>
              </w:rPr>
              <w:t>
- осы параметр бойынша мемлекеттік органның әдістемесінде айқындалған өзге де фактілер.</w:t>
            </w:r>
          </w:p>
          <w:bookmarkEnd w:id="105"/>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6"/>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xml:space="preserve">- кешігудің болмауы; </w:t>
            </w:r>
            <w:r>
              <w:br/>
            </w: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r>
              <w:br/>
            </w: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r>
              <w:br/>
            </w: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r>
              <w:br/>
            </w: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r>
              <w:br/>
            </w: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bookmarkEnd w:id="106"/>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r>
              <w:br/>
            </w:r>
            <w:r>
              <w:rPr>
                <w:rFonts w:ascii="Times New Roman"/>
                <w:b w:val="false"/>
                <w:i w:val="false"/>
                <w:color w:val="000000"/>
                <w:sz w:val="20"/>
              </w:rPr>
              <w:t>
</w:t>
            </w:r>
            <w:r>
              <w:rPr>
                <w:rFonts w:ascii="Times New Roman"/>
                <w:b w:val="false"/>
                <w:i w:val="false"/>
                <w:color w:val="000000"/>
                <w:sz w:val="20"/>
              </w:rPr>
              <w:t>Тәртіптік жаза болған жағдайда:</w:t>
            </w:r>
            <w:r>
              <w:br/>
            </w: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r>
              <w:br/>
            </w: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bookmarkEnd w:id="107"/>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0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8"/>
    <w:bookmarkStart w:name="z150" w:id="10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9"/>
    <w:bookmarkStart w:name="z151" w:id="110"/>
    <w:p>
      <w:pPr>
        <w:spacing w:after="0"/>
        <w:ind w:left="0"/>
        <w:jc w:val="both"/>
      </w:pPr>
      <w:r>
        <w:rPr>
          <w:rFonts w:ascii="Times New Roman"/>
          <w:b w:val="false"/>
          <w:i w:val="false"/>
          <w:color w:val="000000"/>
          <w:sz w:val="28"/>
        </w:rPr>
        <w:t>
      Бағалау нәтижесі: 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0"/>
    <w:bookmarkStart w:name="z152" w:id="11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1"/>
    <w:bookmarkStart w:name="z153" w:id="11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2"/>
    <w:bookmarkStart w:name="z154" w:id="113"/>
    <w:p>
      <w:pPr>
        <w:spacing w:after="0"/>
        <w:ind w:left="0"/>
        <w:jc w:val="both"/>
      </w:pPr>
      <w:r>
        <w:rPr>
          <w:rFonts w:ascii="Times New Roman"/>
          <w:b w:val="false"/>
          <w:i w:val="false"/>
          <w:color w:val="000000"/>
          <w:sz w:val="28"/>
        </w:rPr>
        <w:t>
      Күні _____________________________________________________</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