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a820" w14:textId="03aa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196 "Қарасу ауданының ауылдар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15 желтоқсандағы № 273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ауылдар және ауылдық округтерінің 2025-2027 жылдарға арналған бюджеттері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Жалғысқан ауылының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282 795,3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275 520,3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285 803,4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- 3 008,1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3 008,1 мың теңге;";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Жамбыл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36 449,0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35 699,9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749,1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49 801,3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-13 352,3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13 352,3 мың теңге";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Ильичев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38 064,6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13 681,0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24 383,6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45 985,9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-7 921,3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7 921,3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Қарамырза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206 471,9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13 210,0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313,9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192 943,0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212 400,7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-5 928,8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5 928,8 мың теңге";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Қарасу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198 631,6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93 171,0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7 097,0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97 968,6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224 506,9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-25 875,3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25 875,3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Қойбағар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46 185,1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15 043,2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196,8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30 945,1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51 969,6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- 5 784,5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5 784,5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Люблин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32 247,4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15 401,0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16 846,4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39 759,9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- 7 512,5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7 512,5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Новопавлов ауылы әкімінің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32 461,4 мың теңге, оның iшiнде: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3 662,3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28 777,1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32 920,5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-459,1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459,1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Октябрь ауылдық округінің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68 956,5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55 150,0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13 768,5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99 682,6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-30 726,1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- 30 726,1 мың теңге;";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Шолақашы ауылдық округінің 2025 -2027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87 600,6 мың теңге, оның iшiнде: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41 047,9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46 552,7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98 791,2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-11 190,6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11 190,6 мың теңге";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15 желтоқсаннан бастап қолданысқа енгізіледі.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2025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2025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2025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2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2025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2025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3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2025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