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2e77" w14:textId="91f2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2025 жылғы 31 қазандағы № 218 шешімі</w:t>
      </w:r>
    </w:p>
    <w:p>
      <w:pPr>
        <w:spacing w:after="0"/>
        <w:ind w:left="0"/>
        <w:jc w:val="both"/>
      </w:pPr>
      <w:bookmarkStart w:name="z4" w:id="0"/>
      <w:r>
        <w:rPr>
          <w:rFonts w:ascii="Times New Roman"/>
          <w:b w:val="false"/>
          <w:i w:val="false"/>
          <w:color w:val="000000"/>
          <w:sz w:val="28"/>
        </w:rPr>
        <w:t>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"Қарабалық аудандық мәслихат аппараты" мемлекеттік мекемесінің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xml:space="preserve">
      2. Қарабалық аудандық мәслихатының 2022 жылғы 16 маусымдағы "Мәслихаттың 2018 жылғы 15 наурыздағы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227 шешіміне өзгеріс енгізу туралы" </w:t>
      </w:r>
      <w:r>
        <w:rPr>
          <w:rFonts w:ascii="Times New Roman"/>
          <w:b w:val="false"/>
          <w:i w:val="false"/>
          <w:color w:val="000000"/>
          <w:sz w:val="28"/>
        </w:rPr>
        <w:t>№ 176</w:t>
      </w:r>
      <w:r>
        <w:rPr>
          <w:rFonts w:ascii="Times New Roman"/>
          <w:b w:val="false"/>
          <w:i w:val="false"/>
          <w:color w:val="000000"/>
          <w:sz w:val="28"/>
        </w:rPr>
        <w:t xml:space="preserve"> шешімінің (Қазақстан Республикасы Нормативтік құқықтық актілерінің эталондық бақылау банкінде № 168862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Қарабалық аудандық мәслихатының 2023 жылғы 10 сәуірдегі "Мәслихаттың 2018 жылғы 15 наурыздағы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227 шешіміне өзгеріс енгізу туралы" </w:t>
      </w:r>
      <w:r>
        <w:rPr>
          <w:rFonts w:ascii="Times New Roman"/>
          <w:b w:val="false"/>
          <w:i w:val="false"/>
          <w:color w:val="000000"/>
          <w:sz w:val="28"/>
        </w:rPr>
        <w:t>№ 8</w:t>
      </w:r>
      <w:r>
        <w:rPr>
          <w:rFonts w:ascii="Times New Roman"/>
          <w:b w:val="false"/>
          <w:i w:val="false"/>
          <w:color w:val="000000"/>
          <w:sz w:val="28"/>
        </w:rPr>
        <w:t xml:space="preserve"> шешімінің (Қазақстан Республикасы Нормативтік құқықтық актілерінің эталондық бақылау банкінде № 179613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xml:space="preserve">
      4. Қарабалық аудандық мәслихатының 2023 жылғы 31 шілдедегі "Мәслихаттың 2018 жылғы 15 наурыздағы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227 шешіміне өзгеріс енгізу туралы" </w:t>
      </w:r>
      <w:r>
        <w:rPr>
          <w:rFonts w:ascii="Times New Roman"/>
          <w:b w:val="false"/>
          <w:i w:val="false"/>
          <w:color w:val="000000"/>
          <w:sz w:val="28"/>
        </w:rPr>
        <w:t>№ 38</w:t>
      </w:r>
      <w:r>
        <w:rPr>
          <w:rFonts w:ascii="Times New Roman"/>
          <w:b w:val="false"/>
          <w:i w:val="false"/>
          <w:color w:val="000000"/>
          <w:sz w:val="28"/>
        </w:rPr>
        <w:t xml:space="preserve"> шешімінің (Қазақстан Республикасы Нормативтік құқықтық актілерінің эталондық бақылау банкінде № 184665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5. Осы шешім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6"/>
    <w:bookmarkStart w:name="z16" w:id="7"/>
    <w:p>
      <w:pPr>
        <w:spacing w:after="0"/>
        <w:ind w:left="0"/>
        <w:jc w:val="left"/>
      </w:pPr>
      <w:r>
        <w:rPr>
          <w:rFonts w:ascii="Times New Roman"/>
          <w:b/>
          <w:i w:val="false"/>
          <w:color w:val="000000"/>
        </w:rPr>
        <w:t xml:space="preserve"> 1 тарау. Жалпы ережелер</w:t>
      </w:r>
    </w:p>
    <w:bookmarkEnd w:id="7"/>
    <w:bookmarkStart w:name="z17" w:id="8"/>
    <w:p>
      <w:pPr>
        <w:spacing w:after="0"/>
        <w:ind w:left="0"/>
        <w:jc w:val="both"/>
      </w:pPr>
      <w:r>
        <w:rPr>
          <w:rFonts w:ascii="Times New Roman"/>
          <w:b w:val="false"/>
          <w:i w:val="false"/>
          <w:color w:val="000000"/>
          <w:sz w:val="28"/>
        </w:rPr>
        <w:t xml:space="preserve">
      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олардың жұмысының тиімділігі мен сапасын айқындау үшін "Е-қызмет" ықпалдастырылған ақпараттық жүйесі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адамдарды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босатылған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8. Бағалауды ұйымдастырушылық сүйемелдеуді кадрлық іс жүргізуді жүргізуге жауапты тұлға (бұдан әрі – жауапты қызметкер),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"Қарабалық аудандық мәслихатының аппараты" мемлекеттік мекемесі ұйымдастыру-құқықтық бөліміннің жауапты қызметкерде, сондай-ақ ақпараттық жүйеде, сақталады.</w:t>
      </w:r>
    </w:p>
    <w:bookmarkEnd w:id="39"/>
    <w:bookmarkStart w:name="z49" w:id="4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жауапты қызметкер қарастырады.</w:t>
      </w:r>
    </w:p>
    <w:bookmarkEnd w:id="41"/>
    <w:bookmarkStart w:name="z51" w:id="42"/>
    <w:p>
      <w:pPr>
        <w:spacing w:after="0"/>
        <w:ind w:left="0"/>
        <w:jc w:val="both"/>
      </w:pPr>
      <w:r>
        <w:rPr>
          <w:rFonts w:ascii="Times New Roman"/>
          <w:b w:val="false"/>
          <w:i w:val="false"/>
          <w:color w:val="000000"/>
          <w:sz w:val="28"/>
        </w:rPr>
        <w:t>
      15. Жауапты қызметкер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xml:space="preserve">
      16. Е-2 санаттының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17. Бағалаушы адамға бағалау парағы жауапты қызметкермен ақпараттық жүйе арқылы жіберіледі.</w:t>
      </w:r>
    </w:p>
    <w:bookmarkEnd w:id="51"/>
    <w:bookmarkStart w:name="z61"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2"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3"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4" w:id="55"/>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5" w:id="5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кіреді.</w:t>
      </w:r>
    </w:p>
    <w:bookmarkEnd w:id="59"/>
    <w:bookmarkStart w:name="z69" w:id="60"/>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0"/>
    <w:bookmarkStart w:name="z70" w:id="61"/>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61"/>
    <w:bookmarkStart w:name="z71"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72"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3"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4"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5"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7"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8"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9"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80"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1"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