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f1e2" w14:textId="826f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мәслихатының 2020 жылғы 28 мамырдағы № 503 "Денсаулық сақтау, әлеуметтік қамсыздандыру, білім беру, мәдениет және спорт салаларындағы азаматтық қызметшілер болып табылатын және ауылдық жерде жұмыс істейтін мамандарға лауазымдық жалақылары мен тарифтік мөлшерлемелерін жиырма бес пайызға арттырылған мөлшерде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2025 жылғы 28 тамыздағы № 204 шешімі</w:t>
      </w:r>
    </w:p>
    <w:p>
      <w:pPr>
        <w:spacing w:after="0"/>
        <w:ind w:left="0"/>
        <w:jc w:val="both"/>
      </w:pPr>
      <w:bookmarkStart w:name="z4" w:id="0"/>
      <w:r>
        <w:rPr>
          <w:rFonts w:ascii="Times New Roman"/>
          <w:b w:val="false"/>
          <w:i w:val="false"/>
          <w:color w:val="000000"/>
          <w:sz w:val="28"/>
        </w:rPr>
        <w:t>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Қарабалық аудандық мәслихатының 2020 жылғы 28 мамырдағы </w:t>
      </w:r>
      <w:r>
        <w:rPr>
          <w:rFonts w:ascii="Times New Roman"/>
          <w:b w:val="false"/>
          <w:i w:val="false"/>
          <w:color w:val="000000"/>
          <w:sz w:val="28"/>
        </w:rPr>
        <w:t>№ 503</w:t>
      </w:r>
      <w:r>
        <w:rPr>
          <w:rFonts w:ascii="Times New Roman"/>
          <w:b w:val="false"/>
          <w:i w:val="false"/>
          <w:color w:val="000000"/>
          <w:sz w:val="28"/>
        </w:rPr>
        <w:t xml:space="preserve"> "Денсаулық сақтау, әлеуметтік қамсыздандыру, білім беру, мәдениет және спорт салаларындағы азаматтық қызметшілер болып табылатын және ауылдық жерде жұмыс істейтін мамандарға лауазымдық жалақылары мен тарифтік мөлшерлемелерін жиырма бес пайызға арттырылған мөлшерде белгілеу туралы" (нормативтік құқықтық актілерді мемлекеттік тіркеудің тізіліміне № 9228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 аталған шешімнің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баяндалсын:</w:t>
      </w:r>
    </w:p>
    <w:bookmarkEnd w:id="2"/>
    <w:bookmarkStart w:name="z7" w:id="3"/>
    <w:p>
      <w:pPr>
        <w:spacing w:after="0"/>
        <w:ind w:left="0"/>
        <w:jc w:val="both"/>
      </w:pPr>
      <w:r>
        <w:rPr>
          <w:rFonts w:ascii="Times New Roman"/>
          <w:b w:val="false"/>
          <w:i w:val="false"/>
          <w:color w:val="000000"/>
          <w:sz w:val="28"/>
        </w:rPr>
        <w:t>
      "Әлеуметтік қамсыздандыру, мәдениет және спорт салаларындағы, ауылдық жерде жұмыс істейтін азаматтық қызметшілер болып табылатын мамандарға қалалық жерде осы қызмет түрлерімен айналысатын азаматтық қызметшілердің лауазымдық жалақылары мен тарифтік мөлшерлемелерімен салыстырғанда жиырма бес пайызға арттырылған лауазымдық жалақылар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 аталған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жаңа редакцияда баяндалсын:</w:t>
      </w:r>
    </w:p>
    <w:bookmarkEnd w:id="4"/>
    <w:bookmarkStart w:name="z9" w:id="5"/>
    <w:p>
      <w:pPr>
        <w:spacing w:after="0"/>
        <w:ind w:left="0"/>
        <w:jc w:val="both"/>
      </w:pPr>
      <w:r>
        <w:rPr>
          <w:rFonts w:ascii="Times New Roman"/>
          <w:b w:val="false"/>
          <w:i w:val="false"/>
          <w:color w:val="000000"/>
          <w:sz w:val="28"/>
        </w:rPr>
        <w:t>
      "1. Әлеуметтік қамсыздандыру, мәдениет және спорт салаларында қызмет атқаратын, ауылдық жерде жұмыс істейтін азаматтық қызметшілер болып табылатын мамандарға қалалық жерде осы қызмет түрлерімен айналысатын азаматтық қызметшілердің лауазымдық жалақылары мен тарифтік мөлшерлемелерімен салыстырғанда жиырма бес пайызға арттырылған лауазымдық жалақылар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Осы шешім алғашқы ресми жарияланған күннен кейін күнтізбелік он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