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1021" w14:textId="cbd1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мәдениет және тілдерді дамыту бөлімі" мемлекеттік мекемесі туралы ережені бекіту туралы" Қарабалық ауданы әкімдігінің 2022 жылғы 30 маусымдағы № 128 қаулысына толықтыру енгізу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13 мамырдағы № 75 қаулысы</w:t>
      </w:r>
    </w:p>
    <w:p>
      <w:pPr>
        <w:spacing w:after="0"/>
        <w:ind w:left="0"/>
        <w:jc w:val="both"/>
      </w:pPr>
      <w:bookmarkStart w:name="z4" w:id="0"/>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2022 жылғы 30 маусымдағы </w:t>
      </w:r>
      <w:r>
        <w:rPr>
          <w:rFonts w:ascii="Times New Roman"/>
          <w:b w:val="false"/>
          <w:i w:val="false"/>
          <w:color w:val="000000"/>
          <w:sz w:val="28"/>
        </w:rPr>
        <w:t>№ 128</w:t>
      </w:r>
      <w:r>
        <w:rPr>
          <w:rFonts w:ascii="Times New Roman"/>
          <w:b w:val="false"/>
          <w:i w:val="false"/>
          <w:color w:val="000000"/>
          <w:sz w:val="28"/>
        </w:rPr>
        <w:t xml:space="preserve"> "Қарабалық ауданы әкімдігінің мәдениет және тілдерді дамыту бөлімі" мемлекеттік мекемесі туралы ережені бекіту туралы" қаулысына келесі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 тармақшасымен толықтырылсын:</w:t>
      </w:r>
    </w:p>
    <w:bookmarkStart w:name="z7" w:id="2"/>
    <w:p>
      <w:pPr>
        <w:spacing w:after="0"/>
        <w:ind w:left="0"/>
        <w:jc w:val="both"/>
      </w:pPr>
      <w:r>
        <w:rPr>
          <w:rFonts w:ascii="Times New Roman"/>
          <w:b w:val="false"/>
          <w:i w:val="false"/>
          <w:color w:val="000000"/>
          <w:sz w:val="28"/>
        </w:rPr>
        <w:t>
      "11) "Рұқсаттар және хабарламалар туралы" Қазақстан Республикасының Заңына сәйкес аудандық маңызы бар кенттерде, кенттерде маңдайшаларды орналастыру туралы хабарламаларды қабылдауды және қарауды жүзеге асырады."</w:t>
      </w:r>
    </w:p>
    <w:bookmarkEnd w:id="2"/>
    <w:bookmarkStart w:name="z8" w:id="3"/>
    <w:p>
      <w:pPr>
        <w:spacing w:after="0"/>
        <w:ind w:left="0"/>
        <w:jc w:val="both"/>
      </w:pPr>
      <w:r>
        <w:rPr>
          <w:rFonts w:ascii="Times New Roman"/>
          <w:b w:val="false"/>
          <w:i w:val="false"/>
          <w:color w:val="000000"/>
          <w:sz w:val="28"/>
        </w:rPr>
        <w:t>
      2. "Қарабалық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Қарабалық ауданы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