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f907d" w14:textId="b1f90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әкімдігінің энергетика және тұрғын үй-коммуналдық шаруашылық басқармасы" мемлекеттік мекемесіне қауымдық сервитут белгілеу туралы</w:t>
      </w:r>
    </w:p>
    <w:p>
      <w:pPr>
        <w:spacing w:after="0"/>
        <w:ind w:left="0"/>
        <w:jc w:val="both"/>
      </w:pPr>
      <w:r>
        <w:rPr>
          <w:rFonts w:ascii="Times New Roman"/>
          <w:b w:val="false"/>
          <w:i w:val="false"/>
          <w:color w:val="000000"/>
          <w:sz w:val="28"/>
        </w:rPr>
        <w:t>Қостанай облысы Қамысты ауданы Адаевка ауылдық округі әкімінің 2025 жылғы 20 қаңтардағы № 4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w:t>
      </w:r>
      <w:r>
        <w:rPr>
          <w:rFonts w:ascii="Times New Roman"/>
          <w:b w:val="false"/>
          <w:i w:val="false"/>
          <w:color w:val="000000"/>
          <w:sz w:val="28"/>
        </w:rPr>
        <w:t>69-бабы</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Занының </w:t>
      </w:r>
      <w:r>
        <w:rPr>
          <w:rFonts w:ascii="Times New Roman"/>
          <w:b w:val="false"/>
          <w:i w:val="false"/>
          <w:color w:val="000000"/>
          <w:sz w:val="28"/>
        </w:rPr>
        <w:t>35–бабына</w:t>
      </w:r>
      <w:r>
        <w:rPr>
          <w:rFonts w:ascii="Times New Roman"/>
          <w:b w:val="false"/>
          <w:i w:val="false"/>
          <w:color w:val="000000"/>
          <w:sz w:val="28"/>
        </w:rPr>
        <w:t xml:space="preserve"> сәйкес Қамысты ауданы Адаевка ауылдық округі әкімі ШЕШІМ ҚАБЫЛДАДЫ:</w:t>
      </w:r>
    </w:p>
    <w:bookmarkEnd w:id="0"/>
    <w:bookmarkStart w:name="z5" w:id="1"/>
    <w:p>
      <w:pPr>
        <w:spacing w:after="0"/>
        <w:ind w:left="0"/>
        <w:jc w:val="both"/>
      </w:pPr>
      <w:r>
        <w:rPr>
          <w:rFonts w:ascii="Times New Roman"/>
          <w:b w:val="false"/>
          <w:i w:val="false"/>
          <w:color w:val="000000"/>
          <w:sz w:val="28"/>
        </w:rPr>
        <w:t>
      1. "Қостанай облысы әкімдігінің энергетика және тұрғын үй-коммуналдық шаруашылық басқармасы" мемлекеттік мекемесі Қостанай облысы, Қамысты ауданы, Адаевка ауылының аумағында орналасқан жалпы ауданы 5,6 гектар (14 км х 4 км) жер учаскесіне "Қамысты ауданы, Адаевка ауылында газ тарату желілерін салу" жобасы бойынша газ құбырын пайдалану үшін жария сервитут белгіленсін.</w:t>
      </w:r>
    </w:p>
    <w:bookmarkEnd w:id="1"/>
    <w:bookmarkStart w:name="z6" w:id="2"/>
    <w:p>
      <w:pPr>
        <w:spacing w:after="0"/>
        <w:ind w:left="0"/>
        <w:jc w:val="both"/>
      </w:pPr>
      <w:r>
        <w:rPr>
          <w:rFonts w:ascii="Times New Roman"/>
          <w:b w:val="false"/>
          <w:i w:val="false"/>
          <w:color w:val="000000"/>
          <w:sz w:val="28"/>
        </w:rPr>
        <w:t>
      2. "Қамысты ауданы әкімдігінің Адаевка ауылдық округі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шешімге қол қойылған күннен бастап күнтізбелік бес күн ішінде оның көшірмесін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жіберу;</w:t>
      </w:r>
    </w:p>
    <w:bookmarkEnd w:id="3"/>
    <w:bookmarkStart w:name="z8" w:id="4"/>
    <w:p>
      <w:pPr>
        <w:spacing w:after="0"/>
        <w:ind w:left="0"/>
        <w:jc w:val="both"/>
      </w:pPr>
      <w:r>
        <w:rPr>
          <w:rFonts w:ascii="Times New Roman"/>
          <w:b w:val="false"/>
          <w:i w:val="false"/>
          <w:color w:val="000000"/>
          <w:sz w:val="28"/>
        </w:rPr>
        <w:t>
      2) осы шешімді ресми жарияланғанынан кейін Қамысты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енгіділеді.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Рахимжанов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