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4318" w14:textId="5804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бойынша шетелдіктер үшін 2026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30 желтоқсандағы № 418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Мәдениет және спорт министрінің 2023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бұйрығына сәйкес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Қамысты ауданындағы хостелдерді, қонақжайларды, жалға берілетін тұрғын үйлерді қоспағанда, туристерді орналастыру орындарында шетелдіктер үшін 2026 жылға арналған туристік жарна мөлшерлемелері болу кұнының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