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119f" w14:textId="3901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Қарабатыр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Қарабатыр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- 33624,0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6711,0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26884,0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33624,0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теңге.";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Қарабатыр ауылының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26884,0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29453,0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23670,0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