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9fbe" w14:textId="8949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Бестөбе ауылының 2026 - 2028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желтоқсандағы № 413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1. Қамысты ауданы Бестөбе ауылының 2026 - 2028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29836,0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5668,0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24138,0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29836,0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0,0 мың теңге.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2. Қамысты ауданы Бестөбе ауылының бюджетіне аудандық бюджеттен берілетін субвенциялар көлемі көзделгені ескерілсін, оның ішінде: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24138,0 мың теңге сомасында;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34565,0 мың теңге сомасында;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21817,0 мың теңге сомасында.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3. 2026 жылға арналған ауылдық бюджеттерді атқару процесінде секвестрлеуге жатпайтын, бюджеттік бағдарламалардың тізбесі бекітілмеген.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2027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