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e4c0" w14:textId="7b0e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Аралкөл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Аралкөл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24916,0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2789,0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22107,0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24916,0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Аралкөл ауылдық округінің бюджетіне аудандық бюджеттен берілетін субвенциялар көлемі көзделгені ескерілсін,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22107,0 мың теңге сомасында;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23000,0 мың теңге сомасында;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17584,0 мың теңге сомасында.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3. 2026 жылға арналған ауылдық бюджеттерді атқару процесінде секвестрлеуге жатпайтын, бюджеттік бағдарламалардың тізбесі бекітілмеген.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