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ebfab" w14:textId="a1ebf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учаскелеріне қауымдық сервитут белгілеу туралы</w:t>
      </w:r>
    </w:p>
    <w:p>
      <w:pPr>
        <w:spacing w:after="0"/>
        <w:ind w:left="0"/>
        <w:jc w:val="both"/>
      </w:pPr>
      <w:r>
        <w:rPr>
          <w:rFonts w:ascii="Times New Roman"/>
          <w:b w:val="false"/>
          <w:i w:val="false"/>
          <w:color w:val="000000"/>
          <w:sz w:val="28"/>
        </w:rPr>
        <w:t>Қостанай облысы Жітіқара ауданы Пригородный ауылы әкімінің 2025 жылғы 28 қарашадағы № 12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w:t>
      </w:r>
      <w:r>
        <w:rPr>
          <w:rFonts w:ascii="Times New Roman"/>
          <w:b w:val="false"/>
          <w:i w:val="false"/>
          <w:color w:val="000000"/>
          <w:sz w:val="28"/>
        </w:rPr>
        <w:t xml:space="preserve"> 1-1) тармақшасына, </w:t>
      </w:r>
      <w:r>
        <w:rPr>
          <w:rFonts w:ascii="Times New Roman"/>
          <w:b w:val="false"/>
          <w:i w:val="false"/>
          <w:color w:val="000000"/>
          <w:sz w:val="28"/>
        </w:rPr>
        <w:t>69-бабы</w:t>
      </w:r>
      <w:r>
        <w:rPr>
          <w:rFonts w:ascii="Times New Roman"/>
          <w:b w:val="false"/>
          <w:i w:val="false"/>
          <w:color w:val="000000"/>
          <w:sz w:val="28"/>
        </w:rPr>
        <w:t xml:space="preserve"> 4-тармағының 2) тармақшасына сәйкес Жітіқара ауданы Пригородный ауылының әкімі ШЕШІМ ҚАБЫЛДАДЫ:</w:t>
      </w:r>
    </w:p>
    <w:bookmarkEnd w:id="0"/>
    <w:bookmarkStart w:name="z5" w:id="1"/>
    <w:p>
      <w:pPr>
        <w:spacing w:after="0"/>
        <w:ind w:left="0"/>
        <w:jc w:val="both"/>
      </w:pPr>
      <w:r>
        <w:rPr>
          <w:rFonts w:ascii="Times New Roman"/>
          <w:b w:val="false"/>
          <w:i w:val="false"/>
          <w:color w:val="000000"/>
          <w:sz w:val="28"/>
        </w:rPr>
        <w:t>
      1. "Жітіқара Телеком" жауапкершілігі шектеулі серіктестігіне "Рауан СҮ – Пригородный АМС учаскесінде ТОБЖ салу" объектісі бойынша талшықты-оптикалық байланыс желісін төсеу және пайдалану үшін Жітіқара ауданы Пригородный ауылының аумағында орналасқан жалпы алаңы 0,338 гектар жер учаскелеріне қырық тоғыз жыл мерзіміне қауымдық сервитут белгіленсін.</w:t>
      </w:r>
    </w:p>
    <w:bookmarkEnd w:id="1"/>
    <w:bookmarkStart w:name="z6" w:id="2"/>
    <w:p>
      <w:pPr>
        <w:spacing w:after="0"/>
        <w:ind w:left="0"/>
        <w:jc w:val="both"/>
      </w:pPr>
      <w:r>
        <w:rPr>
          <w:rFonts w:ascii="Times New Roman"/>
          <w:b w:val="false"/>
          <w:i w:val="false"/>
          <w:color w:val="000000"/>
          <w:sz w:val="28"/>
        </w:rPr>
        <w:t>
      2. "Жітіқара ауданының Пригородный ауылы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шешімге қол қойылған күнінен бастап бес жұмыс күні ішінде оның қазақ және орыс тілдеріндегі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кәсіпорнының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жариялағаннан кейін оның Қостанай облысы Жітіқара ауданы Пригородный ауылы әкімі аппаратының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ауданы Пригородный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ауылы әкімінің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Кетибаев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