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a408" w14:textId="293a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2021 жылғы 30 қарашадағы № 272 "Жітіқара ауданы әкімдігінің мәдениет және тілдерді дамыту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Жітіқара ауданы әкімдігінің 2025 жылғы 9 желтоқсандағы № 285 қаулысы</w:t>
      </w:r>
    </w:p>
    <w:p>
      <w:pPr>
        <w:spacing w:after="0"/>
        <w:ind w:left="0"/>
        <w:jc w:val="both"/>
      </w:pPr>
      <w:bookmarkStart w:name="z4" w:id="0"/>
      <w:r>
        <w:rPr>
          <w:rFonts w:ascii="Times New Roman"/>
          <w:b w:val="false"/>
          <w:i w:val="false"/>
          <w:color w:val="000000"/>
          <w:sz w:val="28"/>
        </w:rPr>
        <w:t>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 әкімдігінің мәдениет және тілдерді дамыту бөлімі" мемлекеттік мекемесі туралы ережені бекіту туралы" 2021 жылғы 30 қарашадағы </w:t>
      </w:r>
      <w:r>
        <w:rPr>
          <w:rFonts w:ascii="Times New Roman"/>
          <w:b w:val="false"/>
          <w:i w:val="false"/>
          <w:color w:val="000000"/>
          <w:sz w:val="28"/>
        </w:rPr>
        <w:t>№ 272</w:t>
      </w:r>
      <w:r>
        <w:rPr>
          <w:rFonts w:ascii="Times New Roman"/>
          <w:b w:val="false"/>
          <w:i w:val="false"/>
          <w:color w:val="000000"/>
          <w:sz w:val="28"/>
        </w:rPr>
        <w:t xml:space="preserve"> қаулысына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"Жітіқара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8-1), 8-2), 8-3), 8-4), 8-5) тармақшалармен толықтырылсын:</w:t>
      </w:r>
    </w:p>
    <w:bookmarkStart w:name="z8" w:id="3"/>
    <w:p>
      <w:pPr>
        <w:spacing w:after="0"/>
        <w:ind w:left="0"/>
        <w:jc w:val="both"/>
      </w:pPr>
      <w:r>
        <w:rPr>
          <w:rFonts w:ascii="Times New Roman"/>
          <w:b w:val="false"/>
          <w:i w:val="false"/>
          <w:color w:val="000000"/>
          <w:sz w:val="28"/>
        </w:rPr>
        <w:t>
      "8-1)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bookmarkEnd w:id="3"/>
    <w:bookmarkStart w:name="z9" w:id="4"/>
    <w:p>
      <w:pPr>
        <w:spacing w:after="0"/>
        <w:ind w:left="0"/>
        <w:jc w:val="both"/>
      </w:pPr>
      <w:r>
        <w:rPr>
          <w:rFonts w:ascii="Times New Roman"/>
          <w:b w:val="false"/>
          <w:i w:val="false"/>
          <w:color w:val="000000"/>
          <w:sz w:val="28"/>
        </w:rPr>
        <w:t>
      8-2)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bookmarkEnd w:id="4"/>
    <w:bookmarkStart w:name="z10" w:id="5"/>
    <w:p>
      <w:pPr>
        <w:spacing w:after="0"/>
        <w:ind w:left="0"/>
        <w:jc w:val="both"/>
      </w:pPr>
      <w:r>
        <w:rPr>
          <w:rFonts w:ascii="Times New Roman"/>
          <w:b w:val="false"/>
          <w:i w:val="false"/>
          <w:color w:val="000000"/>
          <w:sz w:val="28"/>
        </w:rPr>
        <w:t>
      8-3)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bookmarkEnd w:id="5"/>
    <w:bookmarkStart w:name="z11" w:id="6"/>
    <w:p>
      <w:pPr>
        <w:spacing w:after="0"/>
        <w:ind w:left="0"/>
        <w:jc w:val="both"/>
      </w:pPr>
      <w:r>
        <w:rPr>
          <w:rFonts w:ascii="Times New Roman"/>
          <w:b w:val="false"/>
          <w:i w:val="false"/>
          <w:color w:val="000000"/>
          <w:sz w:val="28"/>
        </w:rPr>
        <w:t>
      8-4) тиісті аумақта орналасқан мәдениет ұйымдарының қызметіне мониторингті жүзеге асырады және облыстың жергілікті атқарушы органына ақпаратты, сондай-ақ белгіленген нысандағы статистикалық есептерді ұсынады;</w:t>
      </w:r>
    </w:p>
    <w:bookmarkEnd w:id="6"/>
    <w:bookmarkStart w:name="z12" w:id="7"/>
    <w:p>
      <w:pPr>
        <w:spacing w:after="0"/>
        <w:ind w:left="0"/>
        <w:jc w:val="both"/>
      </w:pPr>
      <w:r>
        <w:rPr>
          <w:rFonts w:ascii="Times New Roman"/>
          <w:b w:val="false"/>
          <w:i w:val="false"/>
          <w:color w:val="000000"/>
          <w:sz w:val="28"/>
        </w:rPr>
        <w:t>
      8-5)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7"/>
    <w:bookmarkStart w:name="z13" w:id="8"/>
    <w:p>
      <w:pPr>
        <w:spacing w:after="0"/>
        <w:ind w:left="0"/>
        <w:jc w:val="both"/>
      </w:pPr>
      <w:r>
        <w:rPr>
          <w:rFonts w:ascii="Times New Roman"/>
          <w:b w:val="false"/>
          <w:i w:val="false"/>
          <w:color w:val="000000"/>
          <w:sz w:val="28"/>
        </w:rPr>
        <w:t>
      2. "Жітіқара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8"/>
    <w:bookmarkStart w:name="z14" w:id="9"/>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туралы әділет органдарын хабардар етуді;</w:t>
      </w:r>
    </w:p>
    <w:bookmarkEnd w:id="9"/>
    <w:bookmarkStart w:name="z15" w:id="10"/>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6" w:id="11"/>
    <w:p>
      <w:pPr>
        <w:spacing w:after="0"/>
        <w:ind w:left="0"/>
        <w:jc w:val="both"/>
      </w:pPr>
      <w:r>
        <w:rPr>
          <w:rFonts w:ascii="Times New Roman"/>
          <w:b w:val="false"/>
          <w:i w:val="false"/>
          <w:color w:val="000000"/>
          <w:sz w:val="28"/>
        </w:rPr>
        <w:t>
      3) осы қаулыны ресми жариялағаннан кейін оның Жітіқара ауданы әкімдігінің интернет - ресурсында орналастырылуын қамтамасыз етсін.</w:t>
      </w:r>
    </w:p>
    <w:bookmarkEnd w:id="11"/>
    <w:bookmarkStart w:name="z17" w:id="1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2"/>
    <w:bookmarkStart w:name="z18" w:id="13"/>
    <w:p>
      <w:pPr>
        <w:spacing w:after="0"/>
        <w:ind w:left="0"/>
        <w:jc w:val="both"/>
      </w:pPr>
      <w:r>
        <w:rPr>
          <w:rFonts w:ascii="Times New Roman"/>
          <w:b w:val="false"/>
          <w:i w:val="false"/>
          <w:color w:val="000000"/>
          <w:sz w:val="28"/>
        </w:rPr>
        <w:t>
      4. Осы қаулы 2026 жылғы 22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