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cccd" w14:textId="cc8c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Жітіқара ауданы әкімдігінің 2025 жылғы 3 желтоқсандағы № 280 қаулысы</w:t>
      </w:r>
    </w:p>
    <w:p>
      <w:pPr>
        <w:spacing w:after="0"/>
        <w:ind w:left="0"/>
        <w:jc w:val="both"/>
      </w:pPr>
      <w:bookmarkStart w:name="z4" w:id="0"/>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5-1-бабына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39) тармақшасына,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жарғысы</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 (бұдан әрі - Орталық)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отбасы саясатының шараларын, оның ішінде некені және отбасын сақтау, отбасылық жанжалдарды шешу жөніндегі шараларды іске асыру жөніндегі функцияларды жүзеге асыру үшін мекеме ұйымдық-құқықтық нысанындағы заңды тұлға мәртебесіне ие коммерциялық емес ұйым болып табылады.</w:t>
      </w:r>
    </w:p>
    <w:bookmarkEnd w:id="8"/>
    <w:bookmarkStart w:name="z18" w:id="9"/>
    <w:p>
      <w:pPr>
        <w:spacing w:after="0"/>
        <w:ind w:left="0"/>
        <w:jc w:val="both"/>
      </w:pPr>
      <w:r>
        <w:rPr>
          <w:rFonts w:ascii="Times New Roman"/>
          <w:b w:val="false"/>
          <w:i w:val="false"/>
          <w:color w:val="000000"/>
          <w:sz w:val="28"/>
        </w:rPr>
        <w:t>
      2. Орталық Жітіқара ауданы әкімдігінің 2025 жылғы 03 желтоқсандағы № 280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 құру туралы" қаулысы негізінде құрылды.</w:t>
      </w:r>
    </w:p>
    <w:bookmarkEnd w:id="9"/>
    <w:bookmarkStart w:name="z19" w:id="10"/>
    <w:p>
      <w:pPr>
        <w:spacing w:after="0"/>
        <w:ind w:left="0"/>
        <w:jc w:val="both"/>
      </w:pPr>
      <w:r>
        <w:rPr>
          <w:rFonts w:ascii="Times New Roman"/>
          <w:b w:val="false"/>
          <w:i w:val="false"/>
          <w:color w:val="000000"/>
          <w:sz w:val="28"/>
        </w:rPr>
        <w:t>
      3. Орталықтың құрылтайшысы Жітіқара ауданының әкімдігі болып табылады.</w:t>
      </w:r>
    </w:p>
    <w:bookmarkEnd w:id="10"/>
    <w:bookmarkStart w:name="z20" w:id="11"/>
    <w:p>
      <w:pPr>
        <w:spacing w:after="0"/>
        <w:ind w:left="0"/>
        <w:jc w:val="both"/>
      </w:pPr>
      <w:r>
        <w:rPr>
          <w:rFonts w:ascii="Times New Roman"/>
          <w:b w:val="false"/>
          <w:i w:val="false"/>
          <w:color w:val="000000"/>
          <w:sz w:val="28"/>
        </w:rPr>
        <w:t>
      4. "Жітіқара ауданы әкімдігінің жұмыспен қамту және әлеуметтік бағдарламалар бөлімі" мемлекеттік мекемесі (бұдан әрі - мемлекеттік басқару органы) Орталықты басқаруды жүзеге асыратын орган болып табылады.</w:t>
      </w:r>
    </w:p>
    <w:bookmarkEnd w:id="11"/>
    <w:bookmarkStart w:name="z21" w:id="12"/>
    <w:p>
      <w:pPr>
        <w:spacing w:after="0"/>
        <w:ind w:left="0"/>
        <w:jc w:val="both"/>
      </w:pPr>
      <w:r>
        <w:rPr>
          <w:rFonts w:ascii="Times New Roman"/>
          <w:b w:val="false"/>
          <w:i w:val="false"/>
          <w:color w:val="000000"/>
          <w:sz w:val="28"/>
        </w:rPr>
        <w:t>
      5. Орталықтың атауы: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6. Орталықтың орналасқан жері: индекс 110700, Қазақстан Республикасы, Қостанай облысы, Жітіқара ауданы, Жітіқара қаласы, Досқали Асымбаев көшесі, 51.</w:t>
      </w:r>
    </w:p>
    <w:bookmarkEnd w:id="13"/>
    <w:bookmarkStart w:name="z23" w:id="14"/>
    <w:p>
      <w:pPr>
        <w:spacing w:after="0"/>
        <w:ind w:left="0"/>
        <w:jc w:val="left"/>
      </w:pPr>
      <w:r>
        <w:rPr>
          <w:rFonts w:ascii="Times New Roman"/>
          <w:b/>
          <w:i w:val="false"/>
          <w:color w:val="000000"/>
        </w:rPr>
        <w:t xml:space="preserve"> 2. Орталықтың заңдық мәртебесі</w:t>
      </w:r>
    </w:p>
    <w:bookmarkEnd w:id="14"/>
    <w:bookmarkStart w:name="z24" w:id="15"/>
    <w:p>
      <w:pPr>
        <w:spacing w:after="0"/>
        <w:ind w:left="0"/>
        <w:jc w:val="both"/>
      </w:pPr>
      <w:r>
        <w:rPr>
          <w:rFonts w:ascii="Times New Roman"/>
          <w:b w:val="false"/>
          <w:i w:val="false"/>
          <w:color w:val="000000"/>
          <w:sz w:val="28"/>
        </w:rPr>
        <w:t>
      7. Орталықтың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және орыс тілдерінде Орталықтың атауы жазылған бланкілері, мөрі болады.</w:t>
      </w:r>
    </w:p>
    <w:bookmarkEnd w:id="15"/>
    <w:bookmarkStart w:name="z25" w:id="16"/>
    <w:p>
      <w:pPr>
        <w:spacing w:after="0"/>
        <w:ind w:left="0"/>
        <w:jc w:val="both"/>
      </w:pPr>
      <w:r>
        <w:rPr>
          <w:rFonts w:ascii="Times New Roman"/>
          <w:b w:val="false"/>
          <w:i w:val="false"/>
          <w:color w:val="000000"/>
          <w:sz w:val="28"/>
        </w:rPr>
        <w:t>
      8. Орталық басқа заңды тұлғаны құра алмайды, сондай-ақ оның құрылтайшысы (қатысушысы) бола алмайды.</w:t>
      </w:r>
    </w:p>
    <w:bookmarkEnd w:id="16"/>
    <w:bookmarkStart w:name="z26" w:id="17"/>
    <w:p>
      <w:pPr>
        <w:spacing w:after="0"/>
        <w:ind w:left="0"/>
        <w:jc w:val="both"/>
      </w:pPr>
      <w:r>
        <w:rPr>
          <w:rFonts w:ascii="Times New Roman"/>
          <w:b w:val="false"/>
          <w:i w:val="false"/>
          <w:color w:val="000000"/>
          <w:sz w:val="28"/>
        </w:rPr>
        <w:t>
      9. Орталық өзiнiң мiндеттемелерi бойынша өз кепілдігіндегі ақшамен жауап бередi.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7"/>
    <w:bookmarkStart w:name="z27" w:id="18"/>
    <w:p>
      <w:pPr>
        <w:spacing w:after="0"/>
        <w:ind w:left="0"/>
        <w:jc w:val="both"/>
      </w:pPr>
      <w:r>
        <w:rPr>
          <w:rFonts w:ascii="Times New Roman"/>
          <w:b w:val="false"/>
          <w:i w:val="false"/>
          <w:color w:val="000000"/>
          <w:sz w:val="28"/>
        </w:rPr>
        <w:t>
      10.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8"/>
    <w:bookmarkStart w:name="z28" w:id="19"/>
    <w:p>
      <w:pPr>
        <w:spacing w:after="0"/>
        <w:ind w:left="0"/>
        <w:jc w:val="left"/>
      </w:pPr>
      <w:r>
        <w:rPr>
          <w:rFonts w:ascii="Times New Roman"/>
          <w:b/>
          <w:i w:val="false"/>
          <w:color w:val="000000"/>
        </w:rPr>
        <w:t xml:space="preserve"> 3. Орталық қызметінің мәні мен мақсаттары</w:t>
      </w:r>
    </w:p>
    <w:bookmarkEnd w:id="19"/>
    <w:bookmarkStart w:name="z29" w:id="20"/>
    <w:p>
      <w:pPr>
        <w:spacing w:after="0"/>
        <w:ind w:left="0"/>
        <w:jc w:val="both"/>
      </w:pPr>
      <w:r>
        <w:rPr>
          <w:rFonts w:ascii="Times New Roman"/>
          <w:b w:val="false"/>
          <w:i w:val="false"/>
          <w:color w:val="000000"/>
          <w:sz w:val="28"/>
        </w:rPr>
        <w:t>
      11. Орталық қызметінің мәні мемлекеттік отбасы саясатын, оның ішінде некені және отбасын сақтау, отбасылық жанжалдарды шешу жөніндегі шараларды іске асыру болып табылады.</w:t>
      </w:r>
    </w:p>
    <w:bookmarkEnd w:id="20"/>
    <w:bookmarkStart w:name="z30" w:id="21"/>
    <w:p>
      <w:pPr>
        <w:spacing w:after="0"/>
        <w:ind w:left="0"/>
        <w:jc w:val="both"/>
      </w:pPr>
      <w:r>
        <w:rPr>
          <w:rFonts w:ascii="Times New Roman"/>
          <w:b w:val="false"/>
          <w:i w:val="false"/>
          <w:color w:val="000000"/>
          <w:sz w:val="28"/>
        </w:rPr>
        <w:t>
      12. Орталық қызметінің мақсаты өтініш білдірген адамдарды (отбасыларды), оның ішінде өмірлік қиын жағдайға тап болған адамдарды (отбасыларды) жан-жақты қолдау арқылы отбасы институтын нығайту, отбасының әл-ауқатын арттыру болып табылады.</w:t>
      </w:r>
    </w:p>
    <w:bookmarkEnd w:id="21"/>
    <w:bookmarkStart w:name="z31" w:id="22"/>
    <w:p>
      <w:pPr>
        <w:spacing w:after="0"/>
        <w:ind w:left="0"/>
        <w:jc w:val="both"/>
      </w:pPr>
      <w:r>
        <w:rPr>
          <w:rFonts w:ascii="Times New Roman"/>
          <w:b w:val="false"/>
          <w:i w:val="false"/>
          <w:color w:val="000000"/>
          <w:sz w:val="28"/>
        </w:rPr>
        <w:t>
      13. Орталық мақсатқа қол жеткізу үшін мынадай қызмет түрлерін жүзеге асырады:</w:t>
      </w:r>
    </w:p>
    <w:bookmarkEnd w:id="22"/>
    <w:bookmarkStart w:name="z32" w:id="23"/>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23"/>
    <w:bookmarkStart w:name="z33" w:id="24"/>
    <w:p>
      <w:pPr>
        <w:spacing w:after="0"/>
        <w:ind w:left="0"/>
        <w:jc w:val="both"/>
      </w:pPr>
      <w:r>
        <w:rPr>
          <w:rFonts w:ascii="Times New Roman"/>
          <w:b w:val="false"/>
          <w:i w:val="false"/>
          <w:color w:val="000000"/>
          <w:sz w:val="28"/>
        </w:rPr>
        <w:t>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4"/>
    <w:bookmarkStart w:name="z34" w:id="25"/>
    <w:p>
      <w:pPr>
        <w:spacing w:after="0"/>
        <w:ind w:left="0"/>
        <w:jc w:val="both"/>
      </w:pPr>
      <w:r>
        <w:rPr>
          <w:rFonts w:ascii="Times New Roman"/>
          <w:b w:val="false"/>
          <w:i w:val="false"/>
          <w:color w:val="000000"/>
          <w:sz w:val="28"/>
        </w:rPr>
        <w:t>
      3) өмірде қиын жағдайға тап болған адамдарға (отбасыларға) әлеуметтік, заңдық және психологиялық қолдау көрсетуге жәрдемдесу;</w:t>
      </w:r>
    </w:p>
    <w:bookmarkEnd w:id="25"/>
    <w:bookmarkStart w:name="z35" w:id="26"/>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26"/>
    <w:bookmarkStart w:name="z36" w:id="27"/>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27"/>
    <w:bookmarkStart w:name="z37" w:id="28"/>
    <w:p>
      <w:pPr>
        <w:spacing w:after="0"/>
        <w:ind w:left="0"/>
        <w:jc w:val="both"/>
      </w:pPr>
      <w:r>
        <w:rPr>
          <w:rFonts w:ascii="Times New Roman"/>
          <w:b w:val="false"/>
          <w:i w:val="false"/>
          <w:color w:val="000000"/>
          <w:sz w:val="28"/>
        </w:rPr>
        <w:t>
      6)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28"/>
    <w:bookmarkStart w:name="z38" w:id="29"/>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29"/>
    <w:bookmarkStart w:name="z39" w:id="30"/>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0"/>
    <w:bookmarkStart w:name="z40" w:id="31"/>
    <w:p>
      <w:pPr>
        <w:spacing w:after="0"/>
        <w:ind w:left="0"/>
        <w:jc w:val="both"/>
      </w:pPr>
      <w:r>
        <w:rPr>
          <w:rFonts w:ascii="Times New Roman"/>
          <w:b w:val="false"/>
          <w:i w:val="false"/>
          <w:color w:val="000000"/>
          <w:sz w:val="28"/>
        </w:rPr>
        <w:t>
      9) тұрмыстық зорлық-зомбылық профилактикасы бойынша өзге де шараларды Қазақстан Республикасының заңнамасына сәйкес іске асыру.</w:t>
      </w:r>
    </w:p>
    <w:bookmarkEnd w:id="31"/>
    <w:bookmarkStart w:name="z41" w:id="32"/>
    <w:p>
      <w:pPr>
        <w:spacing w:after="0"/>
        <w:ind w:left="0"/>
        <w:jc w:val="both"/>
      </w:pPr>
      <w:r>
        <w:rPr>
          <w:rFonts w:ascii="Times New Roman"/>
          <w:b w:val="false"/>
          <w:i w:val="false"/>
          <w:color w:val="000000"/>
          <w:sz w:val="28"/>
        </w:rPr>
        <w:t>
      14. Орталықтың осы жарғыда бекітілген өз қызметінің мәні мен мақсаттарына сай келмейтін қызметті жүзеге асыруға, сондай-ақ мәмілелер жасауға құқығы жоқ.</w:t>
      </w:r>
    </w:p>
    <w:bookmarkEnd w:id="32"/>
    <w:bookmarkStart w:name="z42" w:id="33"/>
    <w:p>
      <w:pPr>
        <w:spacing w:after="0"/>
        <w:ind w:left="0"/>
        <w:jc w:val="both"/>
      </w:pPr>
      <w:r>
        <w:rPr>
          <w:rFonts w:ascii="Times New Roman"/>
          <w:b w:val="false"/>
          <w:i w:val="false"/>
          <w:color w:val="000000"/>
          <w:sz w:val="28"/>
        </w:rPr>
        <w:t>
      15. Орталық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мемлекеттік басқару органының, жергілікті атқарушы органның, прокурордың талап-арызы бойынша жарамсыз деп танылуы мүмкін.</w:t>
      </w:r>
    </w:p>
    <w:bookmarkEnd w:id="33"/>
    <w:bookmarkStart w:name="z43" w:id="34"/>
    <w:p>
      <w:pPr>
        <w:spacing w:after="0"/>
        <w:ind w:left="0"/>
        <w:jc w:val="left"/>
      </w:pPr>
      <w:r>
        <w:rPr>
          <w:rFonts w:ascii="Times New Roman"/>
          <w:b/>
          <w:i w:val="false"/>
          <w:color w:val="000000"/>
        </w:rPr>
        <w:t xml:space="preserve"> 4. Орталықты басқару</w:t>
      </w:r>
    </w:p>
    <w:bookmarkEnd w:id="34"/>
    <w:bookmarkStart w:name="z44" w:id="35"/>
    <w:p>
      <w:pPr>
        <w:spacing w:after="0"/>
        <w:ind w:left="0"/>
        <w:jc w:val="both"/>
      </w:pPr>
      <w:r>
        <w:rPr>
          <w:rFonts w:ascii="Times New Roman"/>
          <w:b w:val="false"/>
          <w:i w:val="false"/>
          <w:color w:val="000000"/>
          <w:sz w:val="28"/>
        </w:rPr>
        <w:t>
      16. Орталықты жалпы басқаруды жергілікті атқарушы орган жүзеге асырады.</w:t>
      </w:r>
    </w:p>
    <w:bookmarkEnd w:id="35"/>
    <w:bookmarkStart w:name="z45" w:id="36"/>
    <w:p>
      <w:pPr>
        <w:spacing w:after="0"/>
        <w:ind w:left="0"/>
        <w:jc w:val="both"/>
      </w:pPr>
      <w:r>
        <w:rPr>
          <w:rFonts w:ascii="Times New Roman"/>
          <w:b w:val="false"/>
          <w:i w:val="false"/>
          <w:color w:val="000000"/>
          <w:sz w:val="28"/>
        </w:rPr>
        <w:t>
      17. Жергілікті атқарушы орган:</w:t>
      </w:r>
    </w:p>
    <w:bookmarkEnd w:id="36"/>
    <w:bookmarkStart w:name="z46" w:id="37"/>
    <w:p>
      <w:pPr>
        <w:spacing w:after="0"/>
        <w:ind w:left="0"/>
        <w:jc w:val="both"/>
      </w:pPr>
      <w:r>
        <w:rPr>
          <w:rFonts w:ascii="Times New Roman"/>
          <w:b w:val="false"/>
          <w:i w:val="false"/>
          <w:color w:val="000000"/>
          <w:sz w:val="28"/>
        </w:rPr>
        <w:t>
      1) Орталыққа мүлікті бекітіп береді;</w:t>
      </w:r>
    </w:p>
    <w:bookmarkEnd w:id="37"/>
    <w:bookmarkStart w:name="z47" w:id="38"/>
    <w:p>
      <w:pPr>
        <w:spacing w:after="0"/>
        <w:ind w:left="0"/>
        <w:jc w:val="both"/>
      </w:pPr>
      <w:r>
        <w:rPr>
          <w:rFonts w:ascii="Times New Roman"/>
          <w:b w:val="false"/>
          <w:i w:val="false"/>
          <w:color w:val="000000"/>
          <w:sz w:val="28"/>
        </w:rPr>
        <w:t>
      2) Орталықтың қаржыландыру жоспарын бекітеді;</w:t>
      </w:r>
    </w:p>
    <w:bookmarkEnd w:id="38"/>
    <w:bookmarkStart w:name="z48" w:id="39"/>
    <w:p>
      <w:pPr>
        <w:spacing w:after="0"/>
        <w:ind w:left="0"/>
        <w:jc w:val="both"/>
      </w:pPr>
      <w:r>
        <w:rPr>
          <w:rFonts w:ascii="Times New Roman"/>
          <w:b w:val="false"/>
          <w:i w:val="false"/>
          <w:color w:val="000000"/>
          <w:sz w:val="28"/>
        </w:rPr>
        <w:t>
      3) Орталық мүлкінің сақталуына бақылауды жүзеге асырады;</w:t>
      </w:r>
    </w:p>
    <w:bookmarkEnd w:id="39"/>
    <w:bookmarkStart w:name="z49" w:id="40"/>
    <w:p>
      <w:pPr>
        <w:spacing w:after="0"/>
        <w:ind w:left="0"/>
        <w:jc w:val="both"/>
      </w:pPr>
      <w:r>
        <w:rPr>
          <w:rFonts w:ascii="Times New Roman"/>
          <w:b w:val="false"/>
          <w:i w:val="false"/>
          <w:color w:val="000000"/>
          <w:sz w:val="28"/>
        </w:rPr>
        <w:t>
      4) Орталықтың жарғысын, оған енгізілетін өзгерістер мен толықтыруларды бекітеді;</w:t>
      </w:r>
    </w:p>
    <w:bookmarkEnd w:id="40"/>
    <w:bookmarkStart w:name="z50" w:id="41"/>
    <w:p>
      <w:pPr>
        <w:spacing w:after="0"/>
        <w:ind w:left="0"/>
        <w:jc w:val="both"/>
      </w:pPr>
      <w:r>
        <w:rPr>
          <w:rFonts w:ascii="Times New Roman"/>
          <w:b w:val="false"/>
          <w:i w:val="false"/>
          <w:color w:val="000000"/>
          <w:sz w:val="28"/>
        </w:rPr>
        <w:t>
      5) Орталықтың басқару органдарының құрылымын, құрылу тәртібі мен өкілеттік мерзімін, Орталықтың шешімдер қабылдау тәртібін анықтайды;</w:t>
      </w:r>
    </w:p>
    <w:bookmarkEnd w:id="41"/>
    <w:bookmarkStart w:name="z51" w:id="42"/>
    <w:p>
      <w:pPr>
        <w:spacing w:after="0"/>
        <w:ind w:left="0"/>
        <w:jc w:val="both"/>
      </w:pPr>
      <w:r>
        <w:rPr>
          <w:rFonts w:ascii="Times New Roman"/>
          <w:b w:val="false"/>
          <w:i w:val="false"/>
          <w:color w:val="000000"/>
          <w:sz w:val="28"/>
        </w:rPr>
        <w:t>
      6) Орталық басшысының құқықтарын, міндеттері мен жауапкершілігін, оны атқаратын лауазымынан босату негіздерін айқындайды;</w:t>
      </w:r>
    </w:p>
    <w:bookmarkEnd w:id="42"/>
    <w:bookmarkStart w:name="z52" w:id="43"/>
    <w:p>
      <w:pPr>
        <w:spacing w:after="0"/>
        <w:ind w:left="0"/>
        <w:jc w:val="both"/>
      </w:pPr>
      <w:r>
        <w:rPr>
          <w:rFonts w:ascii="Times New Roman"/>
          <w:b w:val="false"/>
          <w:i w:val="false"/>
          <w:color w:val="000000"/>
          <w:sz w:val="28"/>
        </w:rPr>
        <w:t>
      7) Орталықтың құрылымы мен шекті штат санын бекітеді;</w:t>
      </w:r>
    </w:p>
    <w:bookmarkEnd w:id="43"/>
    <w:bookmarkStart w:name="z53" w:id="44"/>
    <w:p>
      <w:pPr>
        <w:spacing w:after="0"/>
        <w:ind w:left="0"/>
        <w:jc w:val="both"/>
      </w:pPr>
      <w:r>
        <w:rPr>
          <w:rFonts w:ascii="Times New Roman"/>
          <w:b w:val="false"/>
          <w:i w:val="false"/>
          <w:color w:val="000000"/>
          <w:sz w:val="28"/>
        </w:rPr>
        <w:t>
      8) жылдық қаржылық есептілікті бекітеді;</w:t>
      </w:r>
    </w:p>
    <w:bookmarkEnd w:id="44"/>
    <w:bookmarkStart w:name="z54" w:id="45"/>
    <w:p>
      <w:pPr>
        <w:spacing w:after="0"/>
        <w:ind w:left="0"/>
        <w:jc w:val="both"/>
      </w:pPr>
      <w:r>
        <w:rPr>
          <w:rFonts w:ascii="Times New Roman"/>
          <w:b w:val="false"/>
          <w:i w:val="false"/>
          <w:color w:val="000000"/>
          <w:sz w:val="28"/>
        </w:rPr>
        <w:t>
      9) мемлекеттік мүлік жөніндегі уәкілетті органға Орталыққа берілген немесе өзінің шаруашылық қызметінің нәтижесінде сатып алған мүлікті алып қоюға немесе қайта бөлуге жазбаша келісім береді;</w:t>
      </w:r>
    </w:p>
    <w:bookmarkEnd w:id="45"/>
    <w:bookmarkStart w:name="z55" w:id="46"/>
    <w:p>
      <w:pPr>
        <w:spacing w:after="0"/>
        <w:ind w:left="0"/>
        <w:jc w:val="both"/>
      </w:pPr>
      <w:r>
        <w:rPr>
          <w:rFonts w:ascii="Times New Roman"/>
          <w:b w:val="false"/>
          <w:i w:val="false"/>
          <w:color w:val="000000"/>
          <w:sz w:val="28"/>
        </w:rPr>
        <w:t>
      10) Орталықты қайта ұйымдастыру және тарату туралы шешім қабылдайды;</w:t>
      </w:r>
    </w:p>
    <w:bookmarkEnd w:id="46"/>
    <w:bookmarkStart w:name="z56" w:id="47"/>
    <w:p>
      <w:pPr>
        <w:spacing w:after="0"/>
        <w:ind w:left="0"/>
        <w:jc w:val="both"/>
      </w:pPr>
      <w:r>
        <w:rPr>
          <w:rFonts w:ascii="Times New Roman"/>
          <w:b w:val="false"/>
          <w:i w:val="false"/>
          <w:color w:val="000000"/>
          <w:sz w:val="28"/>
        </w:rPr>
        <w:t>
      11) осы Жарғымен және Қазақстан Республикасының өзге де заңнамасымен өзіне жүктелген өзге де өкілеттіктерді жүзеге асырады.</w:t>
      </w:r>
    </w:p>
    <w:bookmarkEnd w:id="47"/>
    <w:bookmarkStart w:name="z57" w:id="48"/>
    <w:p>
      <w:pPr>
        <w:spacing w:after="0"/>
        <w:ind w:left="0"/>
        <w:jc w:val="both"/>
      </w:pPr>
      <w:r>
        <w:rPr>
          <w:rFonts w:ascii="Times New Roman"/>
          <w:b w:val="false"/>
          <w:i w:val="false"/>
          <w:color w:val="000000"/>
          <w:sz w:val="28"/>
        </w:rPr>
        <w:t>
      18. Орталық басшысы мемлекеттік басқару органымен қызметке тағайындалады және қызметтен босатылады.</w:t>
      </w:r>
    </w:p>
    <w:bookmarkEnd w:id="48"/>
    <w:bookmarkStart w:name="z58" w:id="49"/>
    <w:p>
      <w:pPr>
        <w:spacing w:after="0"/>
        <w:ind w:left="0"/>
        <w:jc w:val="both"/>
      </w:pPr>
      <w:r>
        <w:rPr>
          <w:rFonts w:ascii="Times New Roman"/>
          <w:b w:val="false"/>
          <w:i w:val="false"/>
          <w:color w:val="000000"/>
          <w:sz w:val="28"/>
        </w:rPr>
        <w:t>
      19. Басшы Орталықтың жұмысын ұйымдастырады және басшылық етеді, мемлекеттік басқару органына тікелей бағынады және Орталыққа жүктелген міндеттердің орындалуына және оның өз функцияларын жүзеге асыруына жеке жауапты болады.</w:t>
      </w:r>
    </w:p>
    <w:bookmarkEnd w:id="49"/>
    <w:bookmarkStart w:name="z59" w:id="50"/>
    <w:p>
      <w:pPr>
        <w:spacing w:after="0"/>
        <w:ind w:left="0"/>
        <w:jc w:val="both"/>
      </w:pPr>
      <w:r>
        <w:rPr>
          <w:rFonts w:ascii="Times New Roman"/>
          <w:b w:val="false"/>
          <w:i w:val="false"/>
          <w:color w:val="000000"/>
          <w:sz w:val="28"/>
        </w:rPr>
        <w:t>
      20. Орталықтың басшысы дара басшылық қағидаты бойынша әрекет етеді және Орталық қызметінің барлық мәселелерін Қазақстан Республикасының заңнамасында және осы Жарғыда айқындалатын өз құзыретіне сәйкес дербес шешеді.</w:t>
      </w:r>
    </w:p>
    <w:bookmarkEnd w:id="50"/>
    <w:bookmarkStart w:name="z60" w:id="51"/>
    <w:p>
      <w:pPr>
        <w:spacing w:after="0"/>
        <w:ind w:left="0"/>
        <w:jc w:val="both"/>
      </w:pPr>
      <w:r>
        <w:rPr>
          <w:rFonts w:ascii="Times New Roman"/>
          <w:b w:val="false"/>
          <w:i w:val="false"/>
          <w:color w:val="000000"/>
          <w:sz w:val="28"/>
        </w:rPr>
        <w:t>
      21. Орталық басшысының Орталықпен жарғылық емес қызметті жүзеге асыруға бағытталған әрекеті еңбек міндеттемелерін бұзу болып табылып, тәртіптік және материалдық жауапкершілік шараларын қолдануға әкеп соғады.</w:t>
      </w:r>
    </w:p>
    <w:bookmarkEnd w:id="51"/>
    <w:bookmarkStart w:name="z61" w:id="52"/>
    <w:p>
      <w:pPr>
        <w:spacing w:after="0"/>
        <w:ind w:left="0"/>
        <w:jc w:val="both"/>
      </w:pPr>
      <w:r>
        <w:rPr>
          <w:rFonts w:ascii="Times New Roman"/>
          <w:b w:val="false"/>
          <w:i w:val="false"/>
          <w:color w:val="000000"/>
          <w:sz w:val="28"/>
        </w:rPr>
        <w:t>
      22. Орталықтың басшысы Қазақстан Республикасының заңнамасында белгіленген тәртіппен;</w:t>
      </w:r>
    </w:p>
    <w:bookmarkEnd w:id="52"/>
    <w:bookmarkStart w:name="z62" w:id="53"/>
    <w:p>
      <w:pPr>
        <w:spacing w:after="0"/>
        <w:ind w:left="0"/>
        <w:jc w:val="both"/>
      </w:pPr>
      <w:r>
        <w:rPr>
          <w:rFonts w:ascii="Times New Roman"/>
          <w:b w:val="false"/>
          <w:i w:val="false"/>
          <w:color w:val="000000"/>
          <w:sz w:val="28"/>
        </w:rPr>
        <w:t>
      1) Орталық атынан сенімхатсыз әрекет етеді;</w:t>
      </w:r>
    </w:p>
    <w:bookmarkEnd w:id="53"/>
    <w:bookmarkStart w:name="z63" w:id="54"/>
    <w:p>
      <w:pPr>
        <w:spacing w:after="0"/>
        <w:ind w:left="0"/>
        <w:jc w:val="both"/>
      </w:pPr>
      <w:r>
        <w:rPr>
          <w:rFonts w:ascii="Times New Roman"/>
          <w:b w:val="false"/>
          <w:i w:val="false"/>
          <w:color w:val="000000"/>
          <w:sz w:val="28"/>
        </w:rPr>
        <w:t>
      2) мемлекеттік, өзге де ұйымдарда Орталықтың мүддесін білдіреді;</w:t>
      </w:r>
    </w:p>
    <w:bookmarkEnd w:id="54"/>
    <w:bookmarkStart w:name="z64" w:id="55"/>
    <w:p>
      <w:pPr>
        <w:spacing w:after="0"/>
        <w:ind w:left="0"/>
        <w:jc w:val="both"/>
      </w:pPr>
      <w:r>
        <w:rPr>
          <w:rFonts w:ascii="Times New Roman"/>
          <w:b w:val="false"/>
          <w:i w:val="false"/>
          <w:color w:val="000000"/>
          <w:sz w:val="28"/>
        </w:rPr>
        <w:t>
      3) шарттар жасайды;</w:t>
      </w:r>
    </w:p>
    <w:bookmarkEnd w:id="55"/>
    <w:bookmarkStart w:name="z65" w:id="56"/>
    <w:p>
      <w:pPr>
        <w:spacing w:after="0"/>
        <w:ind w:left="0"/>
        <w:jc w:val="both"/>
      </w:pPr>
      <w:r>
        <w:rPr>
          <w:rFonts w:ascii="Times New Roman"/>
          <w:b w:val="false"/>
          <w:i w:val="false"/>
          <w:color w:val="000000"/>
          <w:sz w:val="28"/>
        </w:rPr>
        <w:t>
      4) сенімхаттар береді;</w:t>
      </w:r>
    </w:p>
    <w:bookmarkEnd w:id="56"/>
    <w:bookmarkStart w:name="z66" w:id="57"/>
    <w:p>
      <w:pPr>
        <w:spacing w:after="0"/>
        <w:ind w:left="0"/>
        <w:jc w:val="both"/>
      </w:pPr>
      <w:r>
        <w:rPr>
          <w:rFonts w:ascii="Times New Roman"/>
          <w:b w:val="false"/>
          <w:i w:val="false"/>
          <w:color w:val="000000"/>
          <w:sz w:val="28"/>
        </w:rPr>
        <w:t>
      5) Орталықтың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bookmarkEnd w:id="57"/>
    <w:bookmarkStart w:name="z67" w:id="58"/>
    <w:p>
      <w:pPr>
        <w:spacing w:after="0"/>
        <w:ind w:left="0"/>
        <w:jc w:val="both"/>
      </w:pPr>
      <w:r>
        <w:rPr>
          <w:rFonts w:ascii="Times New Roman"/>
          <w:b w:val="false"/>
          <w:i w:val="false"/>
          <w:color w:val="000000"/>
          <w:sz w:val="28"/>
        </w:rPr>
        <w:t>
      6) банк шоттарын ашады;</w:t>
      </w:r>
    </w:p>
    <w:bookmarkEnd w:id="58"/>
    <w:bookmarkStart w:name="z68" w:id="59"/>
    <w:p>
      <w:pPr>
        <w:spacing w:after="0"/>
        <w:ind w:left="0"/>
        <w:jc w:val="both"/>
      </w:pPr>
      <w:r>
        <w:rPr>
          <w:rFonts w:ascii="Times New Roman"/>
          <w:b w:val="false"/>
          <w:i w:val="false"/>
          <w:color w:val="000000"/>
          <w:sz w:val="28"/>
        </w:rPr>
        <w:t>
      7) Орталықтың барлық қызметкерлері үшін міндетті бұйрықтар шығарады және нұсқаулар береді;</w:t>
      </w:r>
    </w:p>
    <w:bookmarkEnd w:id="59"/>
    <w:bookmarkStart w:name="z69" w:id="60"/>
    <w:p>
      <w:pPr>
        <w:spacing w:after="0"/>
        <w:ind w:left="0"/>
        <w:jc w:val="both"/>
      </w:pPr>
      <w:r>
        <w:rPr>
          <w:rFonts w:ascii="Times New Roman"/>
          <w:b w:val="false"/>
          <w:i w:val="false"/>
          <w:color w:val="000000"/>
          <w:sz w:val="28"/>
        </w:rPr>
        <w:t>
      8) Орталықтың қызметкерлерін жұмысқа қабылдайды және жұмыстан босатады;</w:t>
      </w:r>
    </w:p>
    <w:bookmarkEnd w:id="60"/>
    <w:bookmarkStart w:name="z70" w:id="61"/>
    <w:p>
      <w:pPr>
        <w:spacing w:after="0"/>
        <w:ind w:left="0"/>
        <w:jc w:val="both"/>
      </w:pPr>
      <w:r>
        <w:rPr>
          <w:rFonts w:ascii="Times New Roman"/>
          <w:b w:val="false"/>
          <w:i w:val="false"/>
          <w:color w:val="000000"/>
          <w:sz w:val="28"/>
        </w:rPr>
        <w:t>
      9) қызметкерлерге Қазақстан Республикасының заңнамасында белгіленген тәртіппен көтермелеу шараларын және тәртіптік жазалар қолданады;</w:t>
      </w:r>
    </w:p>
    <w:bookmarkEnd w:id="61"/>
    <w:bookmarkStart w:name="z71" w:id="62"/>
    <w:p>
      <w:pPr>
        <w:spacing w:after="0"/>
        <w:ind w:left="0"/>
        <w:jc w:val="both"/>
      </w:pPr>
      <w:r>
        <w:rPr>
          <w:rFonts w:ascii="Times New Roman"/>
          <w:b w:val="false"/>
          <w:i w:val="false"/>
          <w:color w:val="000000"/>
          <w:sz w:val="28"/>
        </w:rPr>
        <w:t>
      10) Орталық қызметкерлерінің міндеттері мен өкілеттіктері аясын айқындайды;</w:t>
      </w:r>
    </w:p>
    <w:bookmarkEnd w:id="62"/>
    <w:bookmarkStart w:name="z72" w:id="63"/>
    <w:p>
      <w:pPr>
        <w:spacing w:after="0"/>
        <w:ind w:left="0"/>
        <w:jc w:val="both"/>
      </w:pPr>
      <w:r>
        <w:rPr>
          <w:rFonts w:ascii="Times New Roman"/>
          <w:b w:val="false"/>
          <w:i w:val="false"/>
          <w:color w:val="000000"/>
          <w:sz w:val="28"/>
        </w:rPr>
        <w:t>
      11) оған Қазақстан Республикасының заңнамасымен, осы Жарғымен жүктелген өзге де функцияларды жүзеге асырады.</w:t>
      </w:r>
    </w:p>
    <w:bookmarkEnd w:id="63"/>
    <w:bookmarkStart w:name="z73" w:id="64"/>
    <w:p>
      <w:pPr>
        <w:spacing w:after="0"/>
        <w:ind w:left="0"/>
        <w:jc w:val="left"/>
      </w:pPr>
      <w:r>
        <w:rPr>
          <w:rFonts w:ascii="Times New Roman"/>
          <w:b/>
          <w:i w:val="false"/>
          <w:color w:val="000000"/>
        </w:rPr>
        <w:t xml:space="preserve"> 5. Орталық мүлкінің құрылу тәртібі</w:t>
      </w:r>
    </w:p>
    <w:bookmarkEnd w:id="64"/>
    <w:bookmarkStart w:name="z74" w:id="65"/>
    <w:p>
      <w:pPr>
        <w:spacing w:after="0"/>
        <w:ind w:left="0"/>
        <w:jc w:val="both"/>
      </w:pPr>
      <w:r>
        <w:rPr>
          <w:rFonts w:ascii="Times New Roman"/>
          <w:b w:val="false"/>
          <w:i w:val="false"/>
          <w:color w:val="000000"/>
          <w:sz w:val="28"/>
        </w:rPr>
        <w:t>
      23. Орталық мүлкін құны оның балансында айқындалатын заңды тұлғаның активтері құрайды. Орталықтың мүлкі:</w:t>
      </w:r>
    </w:p>
    <w:bookmarkEnd w:id="65"/>
    <w:bookmarkStart w:name="z75" w:id="66"/>
    <w:p>
      <w:pPr>
        <w:spacing w:after="0"/>
        <w:ind w:left="0"/>
        <w:jc w:val="both"/>
      </w:pPr>
      <w:r>
        <w:rPr>
          <w:rFonts w:ascii="Times New Roman"/>
          <w:b w:val="false"/>
          <w:i w:val="false"/>
          <w:color w:val="000000"/>
          <w:sz w:val="28"/>
        </w:rPr>
        <w:t>
      1) оған меншік иесі берген мүлік;</w:t>
      </w:r>
    </w:p>
    <w:bookmarkEnd w:id="66"/>
    <w:bookmarkStart w:name="z76" w:id="67"/>
    <w:p>
      <w:pPr>
        <w:spacing w:after="0"/>
        <w:ind w:left="0"/>
        <w:jc w:val="both"/>
      </w:pPr>
      <w:r>
        <w:rPr>
          <w:rFonts w:ascii="Times New Roman"/>
          <w:b w:val="false"/>
          <w:i w:val="false"/>
          <w:color w:val="000000"/>
          <w:sz w:val="28"/>
        </w:rPr>
        <w:t>
      2) Қазақстан Республикасының заңнамасымен тыйым салынбаған өзге де көздер есебінен құрылады.</w:t>
      </w:r>
    </w:p>
    <w:bookmarkEnd w:id="67"/>
    <w:bookmarkStart w:name="z77" w:id="68"/>
    <w:p>
      <w:pPr>
        <w:spacing w:after="0"/>
        <w:ind w:left="0"/>
        <w:jc w:val="both"/>
      </w:pPr>
      <w:r>
        <w:rPr>
          <w:rFonts w:ascii="Times New Roman"/>
          <w:b w:val="false"/>
          <w:i w:val="false"/>
          <w:color w:val="000000"/>
          <w:sz w:val="28"/>
        </w:rPr>
        <w:t>
      24. Орталықтың өзіне бекітілген мүлікті және смета бойынша бөлінген қаражат есебінен сатып алынған мүлікті өз бетінше иеліктен шығаруға немесе оған өзге де тәсілмен иелік етуге құқығы жоқ.</w:t>
      </w:r>
    </w:p>
    <w:bookmarkEnd w:id="68"/>
    <w:bookmarkStart w:name="z78" w:id="69"/>
    <w:p>
      <w:pPr>
        <w:spacing w:after="0"/>
        <w:ind w:left="0"/>
        <w:jc w:val="both"/>
      </w:pPr>
      <w:r>
        <w:rPr>
          <w:rFonts w:ascii="Times New Roman"/>
          <w:b w:val="false"/>
          <w:i w:val="false"/>
          <w:color w:val="000000"/>
          <w:sz w:val="28"/>
        </w:rPr>
        <w:t>
      25. Орталықтың қызметі жергілікті (аудандық) бюджеттің қаражаты және Қазақстан Республикасының заңдарымен тыйым салынбаған өзге де қаржыландыру көздері есебінен қаржыландырылады.</w:t>
      </w:r>
    </w:p>
    <w:bookmarkEnd w:id="69"/>
    <w:bookmarkStart w:name="z79" w:id="70"/>
    <w:p>
      <w:pPr>
        <w:spacing w:after="0"/>
        <w:ind w:left="0"/>
        <w:jc w:val="both"/>
      </w:pPr>
      <w:r>
        <w:rPr>
          <w:rFonts w:ascii="Times New Roman"/>
          <w:b w:val="false"/>
          <w:i w:val="false"/>
          <w:color w:val="000000"/>
          <w:sz w:val="28"/>
        </w:rPr>
        <w:t>
      26. Орталық бухгалтерлік есеп жүргізеді және Қазақстан Республикасының заңнамасына сәйкес есептілік ұсынады.</w:t>
      </w:r>
    </w:p>
    <w:bookmarkEnd w:id="70"/>
    <w:bookmarkStart w:name="z80" w:id="71"/>
    <w:p>
      <w:pPr>
        <w:spacing w:after="0"/>
        <w:ind w:left="0"/>
        <w:jc w:val="both"/>
      </w:pPr>
      <w:r>
        <w:rPr>
          <w:rFonts w:ascii="Times New Roman"/>
          <w:b w:val="false"/>
          <w:i w:val="false"/>
          <w:color w:val="000000"/>
          <w:sz w:val="28"/>
        </w:rPr>
        <w:t>
      27. Орталықтың қаржы-шаруашылық қызметін тексеру және ревизияны Қазақстан Республикасының заңнамасында белгіленген тәртіппен уәкілетті орган жүзеге асырады.</w:t>
      </w:r>
    </w:p>
    <w:bookmarkEnd w:id="71"/>
    <w:bookmarkStart w:name="z81" w:id="72"/>
    <w:p>
      <w:pPr>
        <w:spacing w:after="0"/>
        <w:ind w:left="0"/>
        <w:jc w:val="left"/>
      </w:pPr>
      <w:r>
        <w:rPr>
          <w:rFonts w:ascii="Times New Roman"/>
          <w:b/>
          <w:i w:val="false"/>
          <w:color w:val="000000"/>
        </w:rPr>
        <w:t xml:space="preserve"> 6. Орталықтағы жұмыс тәртібі</w:t>
      </w:r>
    </w:p>
    <w:bookmarkEnd w:id="72"/>
    <w:bookmarkStart w:name="z82" w:id="73"/>
    <w:p>
      <w:pPr>
        <w:spacing w:after="0"/>
        <w:ind w:left="0"/>
        <w:jc w:val="both"/>
      </w:pPr>
      <w:r>
        <w:rPr>
          <w:rFonts w:ascii="Times New Roman"/>
          <w:b w:val="false"/>
          <w:i w:val="false"/>
          <w:color w:val="000000"/>
          <w:sz w:val="28"/>
        </w:rPr>
        <w:t>
      28. Орталықтың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3"/>
    <w:bookmarkStart w:name="z83" w:id="74"/>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4"/>
    <w:bookmarkStart w:name="z84" w:id="75"/>
    <w:p>
      <w:pPr>
        <w:spacing w:after="0"/>
        <w:ind w:left="0"/>
        <w:jc w:val="both"/>
      </w:pPr>
      <w:r>
        <w:rPr>
          <w:rFonts w:ascii="Times New Roman"/>
          <w:b w:val="false"/>
          <w:i w:val="false"/>
          <w:color w:val="000000"/>
          <w:sz w:val="28"/>
        </w:rPr>
        <w:t>
      29. Орталықтың құрылтай құжаттарына өзгерістер мен толықтырулар енгізу құрылтайшының шешімі бойынша жүргізіледі және Қазақстан Республикасының заңнамасына сәйкес әділет органдарында тіркеу рәсімінен өтеді.</w:t>
      </w:r>
    </w:p>
    <w:bookmarkEnd w:id="75"/>
    <w:bookmarkStart w:name="z85" w:id="76"/>
    <w:p>
      <w:pPr>
        <w:spacing w:after="0"/>
        <w:ind w:left="0"/>
        <w:jc w:val="left"/>
      </w:pPr>
      <w:r>
        <w:rPr>
          <w:rFonts w:ascii="Times New Roman"/>
          <w:b/>
          <w:i w:val="false"/>
          <w:color w:val="000000"/>
        </w:rPr>
        <w:t xml:space="preserve"> 8. Коммуналдық мемлекеттік мекемені қайта ұйымдастыру және тарату шарттары</w:t>
      </w:r>
    </w:p>
    <w:bookmarkEnd w:id="76"/>
    <w:bookmarkStart w:name="z86" w:id="77"/>
    <w:p>
      <w:pPr>
        <w:spacing w:after="0"/>
        <w:ind w:left="0"/>
        <w:jc w:val="both"/>
      </w:pPr>
      <w:r>
        <w:rPr>
          <w:rFonts w:ascii="Times New Roman"/>
          <w:b w:val="false"/>
          <w:i w:val="false"/>
          <w:color w:val="000000"/>
          <w:sz w:val="28"/>
        </w:rPr>
        <w:t>
      30. Орталықты қайта ұйымдастыру және тарату жергілікті атқарушы органның шешімі бойынша жүргізіледі.</w:t>
      </w:r>
    </w:p>
    <w:bookmarkEnd w:id="77"/>
    <w:bookmarkStart w:name="z87" w:id="78"/>
    <w:p>
      <w:pPr>
        <w:spacing w:after="0"/>
        <w:ind w:left="0"/>
        <w:jc w:val="both"/>
      </w:pPr>
      <w:r>
        <w:rPr>
          <w:rFonts w:ascii="Times New Roman"/>
          <w:b w:val="false"/>
          <w:i w:val="false"/>
          <w:color w:val="000000"/>
          <w:sz w:val="28"/>
        </w:rPr>
        <w:t>
      31. Мемлекеттік заңды тұлға заңнамалық актілерде көзделген басқа да негіздер бойынша таратылады.</w:t>
      </w:r>
    </w:p>
    <w:bookmarkEnd w:id="78"/>
    <w:bookmarkStart w:name="z88" w:id="79"/>
    <w:p>
      <w:pPr>
        <w:spacing w:after="0"/>
        <w:ind w:left="0"/>
        <w:jc w:val="both"/>
      </w:pPr>
      <w:r>
        <w:rPr>
          <w:rFonts w:ascii="Times New Roman"/>
          <w:b w:val="false"/>
          <w:i w:val="false"/>
          <w:color w:val="000000"/>
          <w:sz w:val="28"/>
        </w:rPr>
        <w:t>
      32. Орталықты қайта ұйымдастыруды және таратуды жергілікті атқарушы орган жүзеге асырады.</w:t>
      </w:r>
    </w:p>
    <w:bookmarkEnd w:id="79"/>
    <w:bookmarkStart w:name="z89" w:id="80"/>
    <w:p>
      <w:pPr>
        <w:spacing w:after="0"/>
        <w:ind w:left="0"/>
        <w:jc w:val="both"/>
      </w:pPr>
      <w:r>
        <w:rPr>
          <w:rFonts w:ascii="Times New Roman"/>
          <w:b w:val="false"/>
          <w:i w:val="false"/>
          <w:color w:val="000000"/>
          <w:sz w:val="28"/>
        </w:rPr>
        <w:t>
      33. Кредит берушілердің талаптарын қанағаттандырғаннан кейін қалған таратылған мемлекеттік заңды тұлғаның мүлкін жергілікті атқарушы орган қайта бөледі.</w:t>
      </w:r>
    </w:p>
    <w:bookmarkEnd w:id="80"/>
    <w:bookmarkStart w:name="z90" w:id="81"/>
    <w:p>
      <w:pPr>
        <w:spacing w:after="0"/>
        <w:ind w:left="0"/>
        <w:jc w:val="both"/>
      </w:pPr>
      <w:r>
        <w:rPr>
          <w:rFonts w:ascii="Times New Roman"/>
          <w:b w:val="false"/>
          <w:i w:val="false"/>
          <w:color w:val="000000"/>
          <w:sz w:val="28"/>
        </w:rPr>
        <w:t>
      34. Таратылған Орталықтың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есебіне жатқызылады.</w:t>
      </w:r>
    </w:p>
    <w:bookmarkEnd w:id="81"/>
    <w:bookmarkStart w:name="z91" w:id="82"/>
    <w:p>
      <w:pPr>
        <w:spacing w:after="0"/>
        <w:ind w:left="0"/>
        <w:jc w:val="both"/>
      </w:pPr>
      <w:r>
        <w:rPr>
          <w:rFonts w:ascii="Times New Roman"/>
          <w:b w:val="false"/>
          <w:i w:val="false"/>
          <w:color w:val="000000"/>
          <w:sz w:val="28"/>
        </w:rPr>
        <w:t>
      Басшының м.а. ________________________________________________________________________________ (Т.А.Ә. (болған кезде) (қолы)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