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c0c68f" w14:textId="6c0c68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"Қазақтелеком" акционерлік қоғамына қауымдық сервитут белгілеу туралы</w:t>
      </w:r>
    </w:p>
    <w:p>
      <w:pPr>
        <w:spacing w:after="0"/>
        <w:ind w:left="0"/>
        <w:jc w:val="both"/>
      </w:pPr>
      <w:r>
        <w:rPr>
          <w:rFonts w:ascii="Times New Roman"/>
          <w:b w:val="false"/>
          <w:i w:val="false"/>
          <w:color w:val="000000"/>
          <w:sz w:val="28"/>
        </w:rPr>
        <w:t>Қостанай облысы Жангелдин ауданы Торғай ауылы әкімінің 2025 жылғы 24 қыркүйектегі № 35 шешімі</w:t>
      </w:r>
    </w:p>
    <w:p>
      <w:pPr>
        <w:spacing w:after="0"/>
        <w:ind w:left="0"/>
        <w:jc w:val="both"/>
      </w:pPr>
      <w:bookmarkStart w:name="z4" w:id="0"/>
      <w:r>
        <w:rPr>
          <w:rFonts w:ascii="Times New Roman"/>
          <w:b w:val="false"/>
          <w:i w:val="false"/>
          <w:color w:val="000000"/>
          <w:sz w:val="28"/>
        </w:rPr>
        <w:t xml:space="preserve">
      Қазақстан Республикасы Жер кодексінің </w:t>
      </w:r>
      <w:r>
        <w:rPr>
          <w:rFonts w:ascii="Times New Roman"/>
          <w:b w:val="false"/>
          <w:i w:val="false"/>
          <w:color w:val="000000"/>
          <w:sz w:val="28"/>
        </w:rPr>
        <w:t>19-бабының</w:t>
      </w:r>
      <w:r>
        <w:rPr>
          <w:rFonts w:ascii="Times New Roman"/>
          <w:b w:val="false"/>
          <w:i w:val="false"/>
          <w:color w:val="000000"/>
          <w:sz w:val="28"/>
        </w:rPr>
        <w:t xml:space="preserve"> 1-1) тармағына, </w:t>
      </w:r>
      <w:r>
        <w:rPr>
          <w:rFonts w:ascii="Times New Roman"/>
          <w:b w:val="false"/>
          <w:i w:val="false"/>
          <w:color w:val="000000"/>
          <w:sz w:val="28"/>
        </w:rPr>
        <w:t>69-бабының</w:t>
      </w:r>
      <w:r>
        <w:rPr>
          <w:rFonts w:ascii="Times New Roman"/>
          <w:b w:val="false"/>
          <w:i w:val="false"/>
          <w:color w:val="000000"/>
          <w:sz w:val="28"/>
        </w:rPr>
        <w:t xml:space="preserve"> 4-тармағына, "Қазақстан Республикасындағы жергілікті мемлекеттік басқару және өзін-өзі басқару туралы" Қазақстан Республикасы Занының </w:t>
      </w:r>
      <w:r>
        <w:rPr>
          <w:rFonts w:ascii="Times New Roman"/>
          <w:b w:val="false"/>
          <w:i w:val="false"/>
          <w:color w:val="000000"/>
          <w:sz w:val="28"/>
        </w:rPr>
        <w:t>35-бабының</w:t>
      </w:r>
      <w:r>
        <w:rPr>
          <w:rFonts w:ascii="Times New Roman"/>
          <w:b w:val="false"/>
          <w:i w:val="false"/>
          <w:color w:val="000000"/>
          <w:sz w:val="28"/>
        </w:rPr>
        <w:t xml:space="preserve"> 1 тармағының, 6) тармақшасына сәйкес ШЕШІМ ҚАБЫЛДАДЫ:</w:t>
      </w:r>
    </w:p>
    <w:bookmarkEnd w:id="0"/>
    <w:bookmarkStart w:name="z5" w:id="1"/>
    <w:p>
      <w:pPr>
        <w:spacing w:after="0"/>
        <w:ind w:left="0"/>
        <w:jc w:val="both"/>
      </w:pPr>
      <w:r>
        <w:rPr>
          <w:rFonts w:ascii="Times New Roman"/>
          <w:b w:val="false"/>
          <w:i w:val="false"/>
          <w:color w:val="000000"/>
          <w:sz w:val="28"/>
        </w:rPr>
        <w:t>
      1. "Қазақтелеком" акционерлік қоғамына қауымдық сервитут белгілеу туралы" 49 жыл мерзімге, жалпы ауданы 0,1448 гектар, Қостанай облысы Жангелдин ауданы, Торғай ауылы мекенжайы бойынша орналасқан: Ыбырай Алтынсарин көшесі 19а үй - 0,1448 гектар талшықты-оптикалық байланыс желісі мен кабельдік канализацияны төсеу және пайдалану үшін "Қостанай облысында B2B/B2G клиенттеріне дейін талшықты-оптикалық байланыс желісін дамыту" жобасының кабель төсеу объектісі бойынша.</w:t>
      </w:r>
    </w:p>
    <w:bookmarkEnd w:id="1"/>
    <w:bookmarkStart w:name="z6" w:id="2"/>
    <w:p>
      <w:pPr>
        <w:spacing w:after="0"/>
        <w:ind w:left="0"/>
        <w:jc w:val="both"/>
      </w:pPr>
      <w:r>
        <w:rPr>
          <w:rFonts w:ascii="Times New Roman"/>
          <w:b w:val="false"/>
          <w:i w:val="false"/>
          <w:color w:val="000000"/>
          <w:sz w:val="28"/>
        </w:rPr>
        <w:t>
      2. "Жангелдин ауданы Торғай ауылы әкімінің аппараты" мемлекеттік мекемесіне Қазақстан Республикасының заңнамасында белгіленген тәртіпте:</w:t>
      </w:r>
    </w:p>
    <w:bookmarkEnd w:id="2"/>
    <w:bookmarkStart w:name="z7" w:id="3"/>
    <w:p>
      <w:pPr>
        <w:spacing w:after="0"/>
        <w:ind w:left="0"/>
        <w:jc w:val="both"/>
      </w:pPr>
      <w:r>
        <w:rPr>
          <w:rFonts w:ascii="Times New Roman"/>
          <w:b w:val="false"/>
          <w:i w:val="false"/>
          <w:color w:val="000000"/>
          <w:sz w:val="28"/>
        </w:rPr>
        <w:t>
      1) осы шешімге қол қойылған күннен бастап бес жұмыс күні ішінде оның көшірмесін электрондық түрде мемлекеттік және орыс тілдерінде Қазақстан Республикасы нормативтік құқықтық актілерінің эталондық бақылау банкіне ресми жариялау және енгізу үшін "Қазақстан Республикасының Заңнама және құқықтық ақпарат институты" шаруашылық жүргізу құқығындағы республикалық мемлекеттік кәсіпорнының филиалына жолдауды қамтамасыз етсін;</w:t>
      </w:r>
    </w:p>
    <w:bookmarkEnd w:id="3"/>
    <w:bookmarkStart w:name="z8" w:id="4"/>
    <w:p>
      <w:pPr>
        <w:spacing w:after="0"/>
        <w:ind w:left="0"/>
        <w:jc w:val="both"/>
      </w:pPr>
      <w:r>
        <w:rPr>
          <w:rFonts w:ascii="Times New Roman"/>
          <w:b w:val="false"/>
          <w:i w:val="false"/>
          <w:color w:val="000000"/>
          <w:sz w:val="28"/>
        </w:rPr>
        <w:t>
      2) осы шешімді ресми жарияланғанынан кейін Жангелдин ауданы әкімдігінің интернет-ресурстарында орналастырылуын қамтамасыз етсін.</w:t>
      </w:r>
    </w:p>
    <w:bookmarkEnd w:id="4"/>
    <w:bookmarkStart w:name="z9" w:id="5"/>
    <w:p>
      <w:pPr>
        <w:spacing w:after="0"/>
        <w:ind w:left="0"/>
        <w:jc w:val="both"/>
      </w:pPr>
      <w:r>
        <w:rPr>
          <w:rFonts w:ascii="Times New Roman"/>
          <w:b w:val="false"/>
          <w:i w:val="false"/>
          <w:color w:val="000000"/>
          <w:sz w:val="28"/>
        </w:rPr>
        <w:t>
      3. Осы шешімнің орындалуын бақылауды өзіме қалдырамын.</w:t>
      </w:r>
    </w:p>
    <w:bookmarkEnd w:id="5"/>
    <w:bookmarkStart w:name="z10" w:id="6"/>
    <w:p>
      <w:pPr>
        <w:spacing w:after="0"/>
        <w:ind w:left="0"/>
        <w:jc w:val="both"/>
      </w:pPr>
      <w:r>
        <w:rPr>
          <w:rFonts w:ascii="Times New Roman"/>
          <w:b w:val="false"/>
          <w:i w:val="false"/>
          <w:color w:val="000000"/>
          <w:sz w:val="28"/>
        </w:rPr>
        <w:t>
      4. Осы шешім алғашқы ресми жарияланған күнінен бастап қолданысқа енгізіледі.</w:t>
      </w:r>
    </w:p>
    <w:bookmarkEnd w:id="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Торғай ауылы әкімі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 Қарағұл</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