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2ce48" w14:textId="7b2ce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аудандық мәслихатының 2024 жылғы 26 желтоқсандағы № 73 "Денисов ауданының 2025-2027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Денисов ауданы мәслихатының 2025 жылғы 30 қазандағы № 53 шешімі</w:t>
      </w:r>
    </w:p>
    <w:p>
      <w:pPr>
        <w:spacing w:after="0"/>
        <w:ind w:left="0"/>
        <w:jc w:val="both"/>
      </w:pPr>
      <w:bookmarkStart w:name="z4" w:id="0"/>
      <w:r>
        <w:rPr>
          <w:rFonts w:ascii="Times New Roman"/>
          <w:b w:val="false"/>
          <w:i w:val="false"/>
          <w:color w:val="000000"/>
          <w:sz w:val="28"/>
        </w:rPr>
        <w:t>
      Денисов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Денисов аудандық мәслихатының "Денисов ауданының 2025-2027 жылдарға арналған бюджеті туралы" 2024 жылғы 26 желтоқсандағы </w:t>
      </w:r>
      <w:r>
        <w:rPr>
          <w:rFonts w:ascii="Times New Roman"/>
          <w:b w:val="false"/>
          <w:i w:val="false"/>
          <w:color w:val="000000"/>
          <w:sz w:val="28"/>
        </w:rPr>
        <w:t>№ 73</w:t>
      </w:r>
      <w:r>
        <w:rPr>
          <w:rFonts w:ascii="Times New Roman"/>
          <w:b w:val="false"/>
          <w:i w:val="false"/>
          <w:color w:val="000000"/>
          <w:sz w:val="28"/>
        </w:rPr>
        <w:t xml:space="preserve"> шешіміне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Денисов ауданының 2025-2027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2025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8 001 296,6 мың теңге, оның iшiнде:</w:t>
      </w:r>
    </w:p>
    <w:bookmarkEnd w:id="3"/>
    <w:bookmarkStart w:name="z9" w:id="4"/>
    <w:p>
      <w:pPr>
        <w:spacing w:after="0"/>
        <w:ind w:left="0"/>
        <w:jc w:val="both"/>
      </w:pPr>
      <w:r>
        <w:rPr>
          <w:rFonts w:ascii="Times New Roman"/>
          <w:b w:val="false"/>
          <w:i w:val="false"/>
          <w:color w:val="000000"/>
          <w:sz w:val="28"/>
        </w:rPr>
        <w:t>
      салықтық түсімдер бойынша – 1 887 690,3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30 385,0 мың теңге;</w:t>
      </w:r>
    </w:p>
    <w:bookmarkEnd w:id="5"/>
    <w:bookmarkStart w:name="z11" w:id="6"/>
    <w:p>
      <w:pPr>
        <w:spacing w:after="0"/>
        <w:ind w:left="0"/>
        <w:jc w:val="both"/>
      </w:pPr>
      <w:r>
        <w:rPr>
          <w:rFonts w:ascii="Times New Roman"/>
          <w:b w:val="false"/>
          <w:i w:val="false"/>
          <w:color w:val="000000"/>
          <w:sz w:val="28"/>
        </w:rPr>
        <w:t>
      негiзгi капиталды сатудан түсетiн түсiмдер бойынша – 2 358,5 мың теңге;</w:t>
      </w:r>
    </w:p>
    <w:bookmarkEnd w:id="6"/>
    <w:bookmarkStart w:name="z12" w:id="7"/>
    <w:p>
      <w:pPr>
        <w:spacing w:after="0"/>
        <w:ind w:left="0"/>
        <w:jc w:val="both"/>
      </w:pPr>
      <w:r>
        <w:rPr>
          <w:rFonts w:ascii="Times New Roman"/>
          <w:b w:val="false"/>
          <w:i w:val="false"/>
          <w:color w:val="000000"/>
          <w:sz w:val="28"/>
        </w:rPr>
        <w:t>
      трансферттер түсімі бойынша – 6 080 862,8 мың теңге;</w:t>
      </w:r>
    </w:p>
    <w:bookmarkEnd w:id="7"/>
    <w:bookmarkStart w:name="z13" w:id="8"/>
    <w:p>
      <w:pPr>
        <w:spacing w:after="0"/>
        <w:ind w:left="0"/>
        <w:jc w:val="both"/>
      </w:pPr>
      <w:r>
        <w:rPr>
          <w:rFonts w:ascii="Times New Roman"/>
          <w:b w:val="false"/>
          <w:i w:val="false"/>
          <w:color w:val="000000"/>
          <w:sz w:val="28"/>
        </w:rPr>
        <w:t>
      2) шығындар – 8 380 116,0 мың теңге;</w:t>
      </w:r>
    </w:p>
    <w:bookmarkEnd w:id="8"/>
    <w:bookmarkStart w:name="z14" w:id="9"/>
    <w:p>
      <w:pPr>
        <w:spacing w:after="0"/>
        <w:ind w:left="0"/>
        <w:jc w:val="both"/>
      </w:pPr>
      <w:r>
        <w:rPr>
          <w:rFonts w:ascii="Times New Roman"/>
          <w:b w:val="false"/>
          <w:i w:val="false"/>
          <w:color w:val="000000"/>
          <w:sz w:val="28"/>
        </w:rPr>
        <w:t>
      3) таза бюджеттiк кредиттеу – - 5 997,0 мың теңге, оның iшiнде:</w:t>
      </w:r>
    </w:p>
    <w:bookmarkEnd w:id="9"/>
    <w:bookmarkStart w:name="z15" w:id="10"/>
    <w:p>
      <w:pPr>
        <w:spacing w:after="0"/>
        <w:ind w:left="0"/>
        <w:jc w:val="both"/>
      </w:pPr>
      <w:r>
        <w:rPr>
          <w:rFonts w:ascii="Times New Roman"/>
          <w:b w:val="false"/>
          <w:i w:val="false"/>
          <w:color w:val="000000"/>
          <w:sz w:val="28"/>
        </w:rPr>
        <w:t>
      бюджеттiк кредиттер – 34 160,0 мың теңге;</w:t>
      </w:r>
    </w:p>
    <w:bookmarkEnd w:id="10"/>
    <w:bookmarkStart w:name="z16" w:id="11"/>
    <w:p>
      <w:pPr>
        <w:spacing w:after="0"/>
        <w:ind w:left="0"/>
        <w:jc w:val="both"/>
      </w:pPr>
      <w:r>
        <w:rPr>
          <w:rFonts w:ascii="Times New Roman"/>
          <w:b w:val="false"/>
          <w:i w:val="false"/>
          <w:color w:val="000000"/>
          <w:sz w:val="28"/>
        </w:rPr>
        <w:t>
      бюджеттiк кредиттердi өтеу – 40 157,0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0,0 мың теңге, оның iшiнде:</w:t>
      </w:r>
    </w:p>
    <w:bookmarkEnd w:id="12"/>
    <w:bookmarkStart w:name="z18" w:id="13"/>
    <w:p>
      <w:pPr>
        <w:spacing w:after="0"/>
        <w:ind w:left="0"/>
        <w:jc w:val="both"/>
      </w:pPr>
      <w:r>
        <w:rPr>
          <w:rFonts w:ascii="Times New Roman"/>
          <w:b w:val="false"/>
          <w:i w:val="false"/>
          <w:color w:val="000000"/>
          <w:sz w:val="28"/>
        </w:rPr>
        <w:t>
      қаржы активтерiн сатып алу – 0,0 мың теңге;</w:t>
      </w:r>
    </w:p>
    <w:bookmarkEnd w:id="13"/>
    <w:bookmarkStart w:name="z19" w:id="14"/>
    <w:p>
      <w:pPr>
        <w:spacing w:after="0"/>
        <w:ind w:left="0"/>
        <w:jc w:val="both"/>
      </w:pPr>
      <w:r>
        <w:rPr>
          <w:rFonts w:ascii="Times New Roman"/>
          <w:b w:val="false"/>
          <w:i w:val="false"/>
          <w:color w:val="000000"/>
          <w:sz w:val="28"/>
        </w:rPr>
        <w:t>
      5) бюджет тапшылығы (профициті) – - 372 822,4 мың теңге;</w:t>
      </w:r>
    </w:p>
    <w:bookmarkEnd w:id="14"/>
    <w:bookmarkStart w:name="z20" w:id="15"/>
    <w:p>
      <w:pPr>
        <w:spacing w:after="0"/>
        <w:ind w:left="0"/>
        <w:jc w:val="both"/>
      </w:pPr>
      <w:r>
        <w:rPr>
          <w:rFonts w:ascii="Times New Roman"/>
          <w:b w:val="false"/>
          <w:i w:val="false"/>
          <w:color w:val="000000"/>
          <w:sz w:val="28"/>
        </w:rPr>
        <w:t>
      6) бюджет тапшылығын қаржыландыру (профицитін пайдалану) – 372 822,4 мың теңге.";</w:t>
      </w:r>
    </w:p>
    <w:bookmarkEnd w:id="15"/>
    <w:bookmarkStart w:name="z21"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6"/>
    <w:bookmarkStart w:name="z22" w:id="17"/>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Шерер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30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2" w:id="18"/>
    <w:p>
      <w:pPr>
        <w:spacing w:after="0"/>
        <w:ind w:left="0"/>
        <w:jc w:val="left"/>
      </w:pPr>
      <w:r>
        <w:rPr>
          <w:rFonts w:ascii="Times New Roman"/>
          <w:b/>
          <w:i w:val="false"/>
          <w:color w:val="000000"/>
        </w:rPr>
        <w:t xml:space="preserve"> Денисов ауданының 2025 жылға арналған бюджеті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8 001 296,6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1 887 690,3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970 223,3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444 006,9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526 216,4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550 931,1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550 931,1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264 858,2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6 080 862,8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6 053 048,5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6 053 048,5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8 380 116,0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2 428 884,7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286 453,6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232 085,4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2 105 317,8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1 983 283,6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1 949 080,6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228 430,3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2 877 268,7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692 398,5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692 398,5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2 184 670,2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2 184 670,2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2 184 670,2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911 900,6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250 267,3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250 267,3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231 447,7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729 662,1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729 662,1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729 662,1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622 766,5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448 893,7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448 893,7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448 893,7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- 372 822,4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372 822,4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165 359,4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