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b8e" w14:textId="6bc6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5 наурыздағы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кондоминиум объектісін басқаруға және кондоминиум объектісінің ортақ мүлкін ұстауға жұмсалатын шығыстардың ең аз мөлшерін есептеу әдістемесіне (нормативтік құқықтық актілерді мемлекеттік тіркеу тізілімінде № 20284 болып тіркелген)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 айына 41,05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