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8f92" w14:textId="db68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бойынша шетелдіктер үшін 2026 жылға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12 қарашадағы № 3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3110 болып тіркелген) бұйрығына сәйкес,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улиекөл ауданындағы хостелдерді, қонақжайларды, жалға берілетін тұрғын үйлерді қоспағанда, туристерді орналастыру орындарында шетелдіктер үшін 2026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