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4e29e" w14:textId="d04e2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Шектеулі нысаналы жер пайдалану құқығын (қоғамдық сервитут) белгілеу туралы</w:t>
      </w:r>
    </w:p>
    <w:p>
      <w:pPr>
        <w:spacing w:after="0"/>
        <w:ind w:left="0"/>
        <w:jc w:val="both"/>
      </w:pPr>
      <w:r>
        <w:rPr>
          <w:rFonts w:ascii="Times New Roman"/>
          <w:b w:val="false"/>
          <w:i w:val="false"/>
          <w:color w:val="000000"/>
          <w:sz w:val="28"/>
        </w:rPr>
        <w:t>Қостанай облысы Әулиекөл ауданы Құсмұрын кенті әкімінің 2025 жылғы 26 мамырдағы № 11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және 2025 жылғы 06 мамырдағы № 9 Әулиекөл ауданы жер учаскелерін беру жөніндегі комиссияның отырыс хаттамасынан үзінді көшірмесінің негізінде Әулиекөл ауданы Құсмұрын кентінің әкімі ШЕШТІ:</w:t>
      </w:r>
    </w:p>
    <w:bookmarkEnd w:id="0"/>
    <w:bookmarkStart w:name="z5" w:id="1"/>
    <w:p>
      <w:pPr>
        <w:spacing w:after="0"/>
        <w:ind w:left="0"/>
        <w:jc w:val="both"/>
      </w:pPr>
      <w:r>
        <w:rPr>
          <w:rFonts w:ascii="Times New Roman"/>
          <w:b w:val="false"/>
          <w:i w:val="false"/>
          <w:color w:val="000000"/>
          <w:sz w:val="28"/>
        </w:rPr>
        <w:t>
      1. "Кар-Тел" жауапкершілігі шектеулі серіктестігіне Қостанай облысы Әулиекөл ауданы Құсмұрын кентінің аумағында Горький көшесі, Сериков көшесінің шекарасында орналасқан жалпы көлемі 0,4000 гектар жер учаскесіне талшықты-оптикалық байланыс желісін (ТОБЖ) жобалау, орнату және пайдалану үшін 49 жыл мерзімге шектеулі нысаналы жер пайдалану құқығы (қоғамдық сервитут) белгіленсін.</w:t>
      </w:r>
    </w:p>
    <w:bookmarkEnd w:id="1"/>
    <w:bookmarkStart w:name="z6" w:id="2"/>
    <w:p>
      <w:pPr>
        <w:spacing w:after="0"/>
        <w:ind w:left="0"/>
        <w:jc w:val="both"/>
      </w:pPr>
      <w:r>
        <w:rPr>
          <w:rFonts w:ascii="Times New Roman"/>
          <w:b w:val="false"/>
          <w:i w:val="false"/>
          <w:color w:val="000000"/>
          <w:sz w:val="28"/>
        </w:rPr>
        <w:t>
      2. "Құсмұрын кенті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 мемлекеттік тіркелген күнінен бастап күнтізбелік жиырма күн ішінде оның қазақ және орыс тілдерінде электрондық түрдегі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Құсмұрын кенті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