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e3c6" w14:textId="e77e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Свердлов ауылы әкімінің 2025 жылғы 30 маусымдағы № 7 шешімі. Күші жойылды - Қостанай облысы Алтынсарин ауданы Свердловка ауылы әкімінің 2025 жылғы 4 қыркүйектегі № 9 шешімімен</w:t>
      </w:r>
    </w:p>
    <w:p>
      <w:pPr>
        <w:spacing w:after="0"/>
        <w:ind w:left="0"/>
        <w:jc w:val="both"/>
      </w:pPr>
      <w:r>
        <w:rPr>
          <w:rFonts w:ascii="Times New Roman"/>
          <w:b w:val="false"/>
          <w:i w:val="false"/>
          <w:color w:val="ff0000"/>
          <w:sz w:val="28"/>
        </w:rPr>
        <w:t xml:space="preserve">
      Ескерту. Күші жойылды - Қостанай облысы Алтынсарин ауданы Свердловка ауылы әкімінің 04.09.2025 </w:t>
      </w:r>
      <w:r>
        <w:rPr>
          <w:rFonts w:ascii="Times New Roman"/>
          <w:b w:val="false"/>
          <w:i w:val="false"/>
          <w:color w:val="ff0000"/>
          <w:sz w:val="28"/>
        </w:rPr>
        <w:t>№ 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"Ветеринария туралы" Заңының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"Алтынсарин аудандық аумақтық инспекциясы" мемлекеттік мекемесінің бас мемлекеттік ветеринариялық-санитариялық инспекторының 2025 жылғы 24 маусымдағы № 132 ұсынысының негізінде ШЕШІМ ҚАБЫЛДЫ:</w:t>
      </w:r>
    </w:p>
    <w:bookmarkEnd w:id="0"/>
    <w:bookmarkStart w:name="z5" w:id="1"/>
    <w:p>
      <w:pPr>
        <w:spacing w:after="0"/>
        <w:ind w:left="0"/>
        <w:jc w:val="both"/>
      </w:pPr>
      <w:r>
        <w:rPr>
          <w:rFonts w:ascii="Times New Roman"/>
          <w:b w:val="false"/>
          <w:i w:val="false"/>
          <w:color w:val="000000"/>
          <w:sz w:val="28"/>
        </w:rPr>
        <w:t>
      1. Қостанай облысы Алтынсарин ауданы Свердловка ауылында орналасқан "Жанабек" ЖШС-нің аумағында (топ № 1, база № 9) ірі қара мал арасында құтыру ауруының пайда болуына байланысты шектеу іс-шараларын белгілеу.</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Санитариялық-эпидемиологиялық бақылау комитетінің Қостанай облысы Санитариялық-эпидемиологиялық бақылау департаментінің "Алтынсарин аудандық санитариялық-эпидемиологиялық бақылау басқармасы" республикалық мемлекеттік мекемесіне (келісім бойынша), сондай-ақ Қазақстан Республикасы Ауыл шаруашылығы министрлігі Ветеринариялық бақылау және қадағалау комитетінің "Алтынсарин аудандық аумақтық инспекциясы" мемлекеттік мекемесіне (келісім бойынша) анықталған эпизоотиялық ошақта ветеринариялық-санитариялық саулықты қамтамасыз ету мақсатында қажетті ветеринариялық-санитариялық іс-шараларды жүргізуді ұсыну.</w:t>
      </w:r>
    </w:p>
    <w:bookmarkEnd w:id="2"/>
    <w:bookmarkStart w:name="z7" w:id="3"/>
    <w:p>
      <w:pPr>
        <w:spacing w:after="0"/>
        <w:ind w:left="0"/>
        <w:jc w:val="both"/>
      </w:pPr>
      <w:r>
        <w:rPr>
          <w:rFonts w:ascii="Times New Roman"/>
          <w:b w:val="false"/>
          <w:i w:val="false"/>
          <w:color w:val="000000"/>
          <w:sz w:val="28"/>
        </w:rPr>
        <w:t>
      3. "Алтынсарин ауданы Свердловка ауылы әкімінің аппараты" мемлекеттік мекемесі Қазақстан Республикасы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қазақ және орыс тілдеріндегі электрондық нұсқасын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Қостанай облысындағы филиалына ресми жариялау және Қазақстан Республикасының Нормативтік құқықтық актілердің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2) осы шешім ресми жарияланғаннан кейін оны Алтынсарин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өзімде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Свердлов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w:t>
      </w:r>
    </w:p>
    <w:bookmarkEnd w:id="12"/>
    <w:bookmarkStart w:name="z18" w:id="13"/>
    <w:p>
      <w:pPr>
        <w:spacing w:after="0"/>
        <w:ind w:left="0"/>
        <w:jc w:val="both"/>
      </w:pPr>
      <w:r>
        <w:rPr>
          <w:rFonts w:ascii="Times New Roman"/>
          <w:b w:val="false"/>
          <w:i w:val="false"/>
          <w:color w:val="000000"/>
          <w:sz w:val="28"/>
        </w:rPr>
        <w:t>
      Алтынсарин аумақтық</w:t>
      </w:r>
    </w:p>
    <w:bookmarkEnd w:id="13"/>
    <w:bookmarkStart w:name="z19" w:id="14"/>
    <w:p>
      <w:pPr>
        <w:spacing w:after="0"/>
        <w:ind w:left="0"/>
        <w:jc w:val="both"/>
      </w:pPr>
      <w:r>
        <w:rPr>
          <w:rFonts w:ascii="Times New Roman"/>
          <w:b w:val="false"/>
          <w:i w:val="false"/>
          <w:color w:val="000000"/>
          <w:sz w:val="28"/>
        </w:rPr>
        <w:t>
      инспекциясы мемлекеттік</w:t>
      </w:r>
    </w:p>
    <w:bookmarkEnd w:id="14"/>
    <w:bookmarkStart w:name="z20" w:id="15"/>
    <w:p>
      <w:pPr>
        <w:spacing w:after="0"/>
        <w:ind w:left="0"/>
        <w:jc w:val="both"/>
      </w:pPr>
      <w:r>
        <w:rPr>
          <w:rFonts w:ascii="Times New Roman"/>
          <w:b w:val="false"/>
          <w:i w:val="false"/>
          <w:color w:val="000000"/>
          <w:sz w:val="28"/>
        </w:rPr>
        <w:t>
      мекемесінің басшысы</w:t>
      </w:r>
    </w:p>
    <w:bookmarkEnd w:id="15"/>
    <w:bookmarkStart w:name="z21" w:id="16"/>
    <w:p>
      <w:pPr>
        <w:spacing w:after="0"/>
        <w:ind w:left="0"/>
        <w:jc w:val="both"/>
      </w:pPr>
      <w:r>
        <w:rPr>
          <w:rFonts w:ascii="Times New Roman"/>
          <w:b w:val="false"/>
          <w:i w:val="false"/>
          <w:color w:val="000000"/>
          <w:sz w:val="28"/>
        </w:rPr>
        <w:t>
      ________________ Б. Жакенов</w:t>
      </w:r>
    </w:p>
    <w:bookmarkEnd w:id="16"/>
    <w:bookmarkStart w:name="z22" w:id="17"/>
    <w:p>
      <w:pPr>
        <w:spacing w:after="0"/>
        <w:ind w:left="0"/>
        <w:jc w:val="both"/>
      </w:pPr>
      <w:r>
        <w:rPr>
          <w:rFonts w:ascii="Times New Roman"/>
          <w:b w:val="false"/>
          <w:i w:val="false"/>
          <w:color w:val="000000"/>
          <w:sz w:val="28"/>
        </w:rPr>
        <w:t>
      "Қазақстан Республикасы</w:t>
      </w:r>
    </w:p>
    <w:bookmarkEnd w:id="17"/>
    <w:bookmarkStart w:name="z23" w:id="18"/>
    <w:p>
      <w:pPr>
        <w:spacing w:after="0"/>
        <w:ind w:left="0"/>
        <w:jc w:val="both"/>
      </w:pPr>
      <w:r>
        <w:rPr>
          <w:rFonts w:ascii="Times New Roman"/>
          <w:b w:val="false"/>
          <w:i w:val="false"/>
          <w:color w:val="000000"/>
          <w:sz w:val="28"/>
        </w:rPr>
        <w:t>
      Денсаулық сақтау министрлігі</w:t>
      </w:r>
    </w:p>
    <w:bookmarkEnd w:id="18"/>
    <w:bookmarkStart w:name="z24" w:id="19"/>
    <w:p>
      <w:pPr>
        <w:spacing w:after="0"/>
        <w:ind w:left="0"/>
        <w:jc w:val="both"/>
      </w:pPr>
      <w:r>
        <w:rPr>
          <w:rFonts w:ascii="Times New Roman"/>
          <w:b w:val="false"/>
          <w:i w:val="false"/>
          <w:color w:val="000000"/>
          <w:sz w:val="28"/>
        </w:rPr>
        <w:t>
      санитариялық-эпидемиологиялық</w:t>
      </w:r>
    </w:p>
    <w:bookmarkEnd w:id="19"/>
    <w:bookmarkStart w:name="z25" w:id="20"/>
    <w:p>
      <w:pPr>
        <w:spacing w:after="0"/>
        <w:ind w:left="0"/>
        <w:jc w:val="both"/>
      </w:pPr>
      <w:r>
        <w:rPr>
          <w:rFonts w:ascii="Times New Roman"/>
          <w:b w:val="false"/>
          <w:i w:val="false"/>
          <w:color w:val="000000"/>
          <w:sz w:val="28"/>
        </w:rPr>
        <w:t>
      бақылау комитеті Қостанай</w:t>
      </w:r>
    </w:p>
    <w:bookmarkEnd w:id="20"/>
    <w:bookmarkStart w:name="z26" w:id="21"/>
    <w:p>
      <w:pPr>
        <w:spacing w:after="0"/>
        <w:ind w:left="0"/>
        <w:jc w:val="both"/>
      </w:pPr>
      <w:r>
        <w:rPr>
          <w:rFonts w:ascii="Times New Roman"/>
          <w:b w:val="false"/>
          <w:i w:val="false"/>
          <w:color w:val="000000"/>
          <w:sz w:val="28"/>
        </w:rPr>
        <w:t>
      облысының Алтынсарин</w:t>
      </w:r>
    </w:p>
    <w:bookmarkEnd w:id="21"/>
    <w:bookmarkStart w:name="z27" w:id="22"/>
    <w:p>
      <w:pPr>
        <w:spacing w:after="0"/>
        <w:ind w:left="0"/>
        <w:jc w:val="both"/>
      </w:pPr>
      <w:r>
        <w:rPr>
          <w:rFonts w:ascii="Times New Roman"/>
          <w:b w:val="false"/>
          <w:i w:val="false"/>
          <w:color w:val="000000"/>
          <w:sz w:val="28"/>
        </w:rPr>
        <w:t>
      аудандық санитариялық-</w:t>
      </w:r>
    </w:p>
    <w:bookmarkEnd w:id="22"/>
    <w:bookmarkStart w:name="z28" w:id="23"/>
    <w:p>
      <w:pPr>
        <w:spacing w:after="0"/>
        <w:ind w:left="0"/>
        <w:jc w:val="both"/>
      </w:pPr>
      <w:r>
        <w:rPr>
          <w:rFonts w:ascii="Times New Roman"/>
          <w:b w:val="false"/>
          <w:i w:val="false"/>
          <w:color w:val="000000"/>
          <w:sz w:val="28"/>
        </w:rPr>
        <w:t>
      эпидемиологиялық бақылау</w:t>
      </w:r>
    </w:p>
    <w:bookmarkEnd w:id="23"/>
    <w:bookmarkStart w:name="z29" w:id="24"/>
    <w:p>
      <w:pPr>
        <w:spacing w:after="0"/>
        <w:ind w:left="0"/>
        <w:jc w:val="both"/>
      </w:pPr>
      <w:r>
        <w:rPr>
          <w:rFonts w:ascii="Times New Roman"/>
          <w:b w:val="false"/>
          <w:i w:val="false"/>
          <w:color w:val="000000"/>
          <w:sz w:val="28"/>
        </w:rPr>
        <w:t>
      басқармасы" республикалық</w:t>
      </w:r>
    </w:p>
    <w:bookmarkEnd w:id="24"/>
    <w:bookmarkStart w:name="z30" w:id="25"/>
    <w:p>
      <w:pPr>
        <w:spacing w:after="0"/>
        <w:ind w:left="0"/>
        <w:jc w:val="both"/>
      </w:pPr>
      <w:r>
        <w:rPr>
          <w:rFonts w:ascii="Times New Roman"/>
          <w:b w:val="false"/>
          <w:i w:val="false"/>
          <w:color w:val="000000"/>
          <w:sz w:val="28"/>
        </w:rPr>
        <w:t>
      мемлекеттік мекемесінің</w:t>
      </w:r>
    </w:p>
    <w:bookmarkEnd w:id="25"/>
    <w:bookmarkStart w:name="z31" w:id="26"/>
    <w:p>
      <w:pPr>
        <w:spacing w:after="0"/>
        <w:ind w:left="0"/>
        <w:jc w:val="both"/>
      </w:pPr>
      <w:r>
        <w:rPr>
          <w:rFonts w:ascii="Times New Roman"/>
          <w:b w:val="false"/>
          <w:i w:val="false"/>
          <w:color w:val="000000"/>
          <w:sz w:val="28"/>
        </w:rPr>
        <w:t>
      басшысы</w:t>
      </w:r>
    </w:p>
    <w:bookmarkEnd w:id="26"/>
    <w:bookmarkStart w:name="z32" w:id="27"/>
    <w:p>
      <w:pPr>
        <w:spacing w:after="0"/>
        <w:ind w:left="0"/>
        <w:jc w:val="both"/>
      </w:pPr>
      <w:r>
        <w:rPr>
          <w:rFonts w:ascii="Times New Roman"/>
          <w:b w:val="false"/>
          <w:i w:val="false"/>
          <w:color w:val="000000"/>
          <w:sz w:val="28"/>
        </w:rPr>
        <w:t>
      _______________ А. Альмаганбет</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