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8507" w14:textId="6318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Лисаков қаласы әкімдігінің 2025 жылғы 24 қыркүйектегі № 244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бұйрығына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әділет органдарын мемлекеттік тіркеуге жатпайтын нормативтік құқықтық актіні қабылдау туралы хабардар етуін;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Лисаков қаласы жергілікті атқарушы органдарының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Лисаков қаласы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31890 болып тіркелген) бұйрығымен бекітілген "Б" корпусы мемлекеттік әкімшілік қызметшілерінің қызметін бағалау үлгілік әдістемесіне (бұдан әрі – Үлгілік әдістеме) сәйкес әзірленген және "Б" корпусы мемлекеттік әкімшілік қызметшілерінің қызметін бағалаудың үлгілік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bookmarkEnd w:id="11"/>
    <w:bookmarkStart w:name="z25"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8"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9"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30"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31"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32"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33"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4"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5"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6"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7" w:id="24"/>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4"/>
    <w:bookmarkStart w:name="z38"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9"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40"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41"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42" w:id="29"/>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9"/>
    <w:bookmarkStart w:name="z43"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7"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8"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9" w:id="36"/>
    <w:p>
      <w:pPr>
        <w:spacing w:after="0"/>
        <w:ind w:left="0"/>
        <w:jc w:val="both"/>
      </w:pPr>
      <w:r>
        <w:rPr>
          <w:rFonts w:ascii="Times New Roman"/>
          <w:b w:val="false"/>
          <w:i w:val="false"/>
          <w:color w:val="000000"/>
          <w:sz w:val="28"/>
        </w:rPr>
        <w:t>
      8. Бағалауды ұйымдастырушылық сүйемелдеуді "Лисаков қаласы әкімінің аппараты" мемлекеттік мекемесі персоналды басқару қызметі, соның ішінде ақпараттық жүйе арқылы қамтамасыз етеді.</w:t>
      </w:r>
    </w:p>
    <w:bookmarkEnd w:id="36"/>
    <w:bookmarkStart w:name="z50"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51"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52"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53" w:id="40"/>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4"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55" w:id="42"/>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6"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7"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8"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9"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60"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61"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62"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63" w:id="50"/>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4" w:id="51"/>
    <w:p>
      <w:pPr>
        <w:spacing w:after="0"/>
        <w:ind w:left="0"/>
        <w:jc w:val="both"/>
      </w:pPr>
      <w:r>
        <w:rPr>
          <w:rFonts w:ascii="Times New Roman"/>
          <w:b w:val="false"/>
          <w:i w:val="false"/>
          <w:color w:val="000000"/>
          <w:sz w:val="28"/>
        </w:rPr>
        <w:t xml:space="preserve">
      "Б" корпусының өзге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5"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6"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7"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8"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9" w:id="56"/>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көзделген тәртіппен калибрлеу сессияларын өткізеді.</w:t>
      </w:r>
    </w:p>
    <w:bookmarkEnd w:id="56"/>
    <w:bookmarkStart w:name="z70"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7"/>
    <w:bookmarkStart w:name="z71"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72"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73"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 ақ персоналды басқару қызметінің қызметкері кіреді.</w:t>
      </w:r>
    </w:p>
    <w:bookmarkEnd w:id="60"/>
    <w:bookmarkStart w:name="z74" w:id="61"/>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көзделген тәртіппен өткізіледі.</w:t>
      </w:r>
    </w:p>
    <w:bookmarkEnd w:id="61"/>
    <w:bookmarkStart w:name="z75" w:id="62"/>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2"/>
    <w:bookmarkStart w:name="z76" w:id="63"/>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3"/>
    <w:bookmarkStart w:name="z77"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8"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9"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80"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81" w:id="68"/>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82"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83"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4"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5"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6"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0" w:id="74"/>
    <w:p>
      <w:pPr>
        <w:spacing w:after="0"/>
        <w:ind w:left="0"/>
        <w:jc w:val="left"/>
      </w:pPr>
      <w:r>
        <w:rPr>
          <w:rFonts w:ascii="Times New Roman"/>
          <w:b/>
          <w:i w:val="false"/>
          <w:color w:val="000000"/>
        </w:rPr>
        <w:t xml:space="preserve"> Басшы лауазымды атқаратын адамның бағалау парағы</w:t>
      </w:r>
    </w:p>
    <w:bookmarkEnd w:id="74"/>
    <w:bookmarkStart w:name="z91" w:id="75"/>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адамның Т.А.Ә., мемлекеттік органды көрсете отырып лауазымы)</w:t>
      </w:r>
    </w:p>
    <w:bookmarkEnd w:id="75"/>
    <w:bookmarkStart w:name="z92" w:id="76"/>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76"/>
    <w:bookmarkStart w:name="z93" w:id="77"/>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77"/>
    <w:bookmarkStart w:name="z94"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5"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6"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7"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Бағалаушы адамның еңбек тәртібін сақтауы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7"/>
    <w:bookmarkStart w:name="z118" w:id="8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8"/>
    <w:bookmarkStart w:name="z119" w:id="89"/>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9"/>
    <w:bookmarkStart w:name="z120" w:id="9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0"/>
    <w:bookmarkStart w:name="z121" w:id="91"/>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1"/>
    <w:bookmarkStart w:name="z122" w:id="92"/>
    <w:p>
      <w:pPr>
        <w:spacing w:after="0"/>
        <w:ind w:left="0"/>
        <w:jc w:val="both"/>
      </w:pPr>
      <w:r>
        <w:rPr>
          <w:rFonts w:ascii="Times New Roman"/>
          <w:b w:val="false"/>
          <w:i w:val="false"/>
          <w:color w:val="000000"/>
          <w:sz w:val="28"/>
        </w:rPr>
        <w:t>
      Күні _____________________________________________________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6" w:id="93"/>
    <w:p>
      <w:pPr>
        <w:spacing w:after="0"/>
        <w:ind w:left="0"/>
        <w:jc w:val="left"/>
      </w:pPr>
      <w:r>
        <w:rPr>
          <w:rFonts w:ascii="Times New Roman"/>
          <w:b/>
          <w:i w:val="false"/>
          <w:color w:val="000000"/>
        </w:rPr>
        <w:t xml:space="preserve"> Басшы лауазымды атқармайтын адамның бағалау парағы</w:t>
      </w:r>
    </w:p>
    <w:bookmarkEnd w:id="93"/>
    <w:bookmarkStart w:name="z127" w:id="94"/>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адамның Т.А.Ә., мемлекеттік органды көрсете отырып лауазымы)</w:t>
      </w:r>
    </w:p>
    <w:bookmarkEnd w:id="94"/>
    <w:bookmarkStart w:name="z128" w:id="95"/>
    <w:p>
      <w:pPr>
        <w:spacing w:after="0"/>
        <w:ind w:left="0"/>
        <w:jc w:val="both"/>
      </w:pPr>
      <w:r>
        <w:rPr>
          <w:rFonts w:ascii="Times New Roman"/>
          <w:b w:val="false"/>
          <w:i w:val="false"/>
          <w:color w:val="000000"/>
          <w:sz w:val="28"/>
        </w:rPr>
        <w:t>
      ____________________________________________________________________________________________________ (бағаланатын кезең)</w:t>
      </w:r>
    </w:p>
    <w:bookmarkEnd w:id="95"/>
    <w:bookmarkStart w:name="z129" w:id="96"/>
    <w:p>
      <w:pPr>
        <w:spacing w:after="0"/>
        <w:ind w:left="0"/>
        <w:jc w:val="both"/>
      </w:pPr>
      <w:r>
        <w:rPr>
          <w:rFonts w:ascii="Times New Roman"/>
          <w:b w:val="false"/>
          <w:i w:val="false"/>
          <w:color w:val="000000"/>
          <w:sz w:val="28"/>
        </w:rPr>
        <w:t>
      ____________________________________________________________________________________________________ (Бағалайтын қызметшінің Т.А.Ә., мемлекеттік органды көрсете отырып лауазымы)</w:t>
      </w:r>
    </w:p>
    <w:bookmarkEnd w:id="96"/>
    <w:bookmarkStart w:name="z130" w:id="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31"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32"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33"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Есепке алынады:</w:t>
            </w:r>
          </w:p>
          <w:bookmarkEnd w:id="10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Дербестік және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xml:space="preserve">
Есепке алынады: </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3"/>
          <w:p>
            <w:pPr>
              <w:spacing w:after="20"/>
              <w:ind w:left="20"/>
              <w:jc w:val="both"/>
            </w:pPr>
            <w:r>
              <w:rPr>
                <w:rFonts w:ascii="Times New Roman"/>
                <w:b w:val="false"/>
                <w:i w:val="false"/>
                <w:color w:val="000000"/>
                <w:sz w:val="20"/>
              </w:rPr>
              <w:t xml:space="preserve">
Есепке алынады: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органның регламентің сақталуы;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50"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51" w:id="107"/>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52"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53"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54" w:id="110"/>
    <w:p>
      <w:pPr>
        <w:spacing w:after="0"/>
        <w:ind w:left="0"/>
        <w:jc w:val="both"/>
      </w:pPr>
      <w:r>
        <w:rPr>
          <w:rFonts w:ascii="Times New Roman"/>
          <w:b w:val="false"/>
          <w:i w:val="false"/>
          <w:color w:val="000000"/>
          <w:sz w:val="28"/>
        </w:rPr>
        <w:t>
      Күні _____________________________________________________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