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7a35" w14:textId="9ed7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24 желтоқсандағы № 218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бұйрығына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