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448c" w14:textId="0bf4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50 лет Октября көшесі, № 50 үй мекенжайы бойындағы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9 маусымдағы № 447 қаулысы</w:t>
      </w:r>
    </w:p>
    <w:p>
      <w:pPr>
        <w:spacing w:after="0"/>
        <w:ind w:left="0"/>
        <w:jc w:val="both"/>
      </w:pPr>
      <w:bookmarkStart w:name="z4" w:id="0"/>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97-бабының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26 тамыздағы № 306 "Мемлекеттік тұрғын үй қорындағы тұрғын үйді пайдаланғаны үшін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7232 болып тіркелген)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50 лет Октября көшесі, № 50 үй мекенжайы бойындағы мемлекеттік тұрғын үй қорынан тұрғынжайды пайдаланғаны үшін төлемақы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Республикасының нормативтік құқықтық актілерінің эталондық бақылау банкіне енгізу үшін оның қазақ және орыс тілдеріндегі электрондық түрдегі көшірмесін жолдауды;</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13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16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19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20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21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22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23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24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25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26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27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28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29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30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31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32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33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34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35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37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38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39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41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42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43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44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45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46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47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48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49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50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51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52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53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54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55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56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57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58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59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50 үй, № 60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