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0a16" w14:textId="d9b0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2026-2028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26 желтоқсандағы № 257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қаласының 2026-2028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36 503 866,9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33 447 014,0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1 289 009,0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 капиталды сатудан түсетін түсімдер бойынша – 277 746,0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1 490 097,9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36 679 809,0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389 586,0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-566 528,1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566 528,1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қалалық бюджетінен Горняцк және Қашар кенттерінің бюджеттеріне берілетін бюджеттік субвенциялар көлемдері белгіленсін: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Рудный қаласының 2026 жылға арналған қалалық бюджетінен Горняцк және Қашар кенттерінің бюджеттеріне берілетін бюджеттік субвенциялар 335 194,0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 кентіне – 78 156,0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кентіне – 257 038,0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Рудный қаласының 2027 жылға арналған қалалық бюджетінен Горняцк және Қашар кенттерінің бюджеттеріне берілетін бюджеттік субвенциялар 346 983,0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 кентіне – 80 426,0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кентіне – 266 557,0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Рудный қаласының 2028 жылға арналған қалалық бюджетінен Горняцк және Қашар кенттерінің бюджеттеріне берілетін бюджеттік субвенциялар 356 895,0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 кентіне – 82 263,0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кентіне – 274 632,0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Горняцк және Қашар кенттерінің бюджеттерінен берілетін бюджеттік алып қоюлар көлемдері 2026 жылға – 0,0 мың теңге, 2027 жылға – 0,0 мың теңге, 2028 жылға – 0,0 мың теңге құрайтыны белгіленсін.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жергілікті атқарушы орган резервінің мөлшері 839 869,2 мың теңге сомасында бекітілсін.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Рудный қаласы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2026 жылға арналған қалалық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Рудный қаласы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36 503 866,9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 пәтерлі тұрғын үйлердің қас 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-566 528,1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2027 жылға арналған қалалық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Рудный қаласы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 утілі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 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 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 рөткiзу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2028 жылға арналған қалалық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Рудный қаласы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