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5986" w14:textId="67d5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188 "Рудный қаласының 2025-2027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18 желтоқсандағы № 255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"Рудный қаласының 2025-2027 жылдарға арналған қалалық бюджеті туралы"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Рудный қаласының 2025-2027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51 502 162,0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39 847 796,1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370 154,0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623 800,0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10 660 411,9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51 593 887,5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- 81 044,0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1 358 269,0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-1 368 950,5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1 368 950,5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жергілікті атқарушы орган резервінің мөлшері 31 242,6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2025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39 847 796,1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21 444 207,1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16 109 856,1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10 660 411,9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51 593 887,5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6 284 009,6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6 039 389,1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-1 368 950,5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2026 жылға арналған қалалық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50 624 200,2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46 626 785,2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