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ba97" w14:textId="e2fb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188 "Рудный қаласының 2025 – 2027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11 қарашадағы № 246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"Рудный қаласының 2025 – 2027 жылдарға арналған қалалық бюджеті туралы"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Рудный қаласының 2025 – 2027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51 372 648,3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41 235 151,0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62 800,0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343 800,0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9 730 897,3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51 464 373,8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- 81 044,0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1 358 269,0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-1 368 950,5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1 368 950,5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жергілікті атқарушы орган резервінің мөлшері 86 242,6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2025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51 372 648,3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9 730 897,3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9 728 598,9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9 728 598,9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51 464 373,8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