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52b4" w14:textId="4d35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2 сәуірдегі № 237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 автовокзал ауданы мекенжайы бойында "Рудный қаласындағы автовокзал ауданына кіреберіс жолдар салу және 1200 орындық мектепті абаттандыру" жобасы бойынша кіреберіс жолдар салу және абаттандыру мақсатында көлемі 0,6467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