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801f" w14:textId="8478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192 "Горняцк және Қашар кенттерінің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27 маусымдағы № 225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"Горняцк және Қашар кенттерінің 2025-2027 жылдарға арналған бюджеттері туралы" мәслихаттың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Горняцк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188 450,0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23 222,0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164 689,0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193 717,5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-5 267,5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5 267,5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Қашар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923 017,0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73 575,0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812,0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848 507,0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969 075,2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- 46 058,2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46 058,2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