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6e25" w14:textId="1c86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188 "Рудный қаласының 2025-2027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21 ақпандағы № 200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2025-2027 жылдарға арналған қалалық бюджеті туралы" 2024 жылғы 30 желтоқсандағы № 188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2025-2027 жылдарға арналған қалалық бюджеті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51 991 303,7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41 235 151,0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62 800,0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343 800,0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10 349 552,7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50 947 787,3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- 81 044,0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1 536 567,0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- 412 006,6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412 006,6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жергілікті атқарушы орган резервінің мөлшері 577 000,0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2025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51 991 303,7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10 347 254,3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10 347 254,3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50 947 787,3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-412 006,6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2026 жылға арналған қалалық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