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74b0" w14:textId="fe37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25 желтоқсандағы № 2178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жұмыспен қамту және әлеуметтік бағдарламалары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2026 жылғы 1 қаңтардан бастап туындаған қатынастарға қолданады.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шаққандағы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қызмет 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 орталығы"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КМУ "Қиын өмірлік жағдайдағы адамдарды (отбасын) бейімдеу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ҚМУ "Белгілі бір тұрағы жоқ адамдарды әлеуметтік бейімдеу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орталығы" КММ түнгі тұру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түнде қонуды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мүгедектерді оңалту орталығы"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(тұрақты сырттан қарауды қажет ететін психоневрологиялық патологиясы бар бірінші және екінші топтағы мүгедектерге)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арман" реабилитациалық мүгедектерді оңалту орталығы"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(психоневрологиялық патологиясы бар мүгедек балаларға))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13255,47</w:t>
            </w:r>
          </w:p>
        </w:tc>
      </w:tr>
    </w:tbl>
    <w:bookmarkStart w:name="z17" w:id="8"/>
    <w:p>
      <w:pPr>
        <w:spacing w:after="0"/>
        <w:ind w:left="0"/>
        <w:jc w:val="both"/>
      </w:pPr>
      <w:r>
        <w:rPr>
          <w:rFonts w:ascii="Times New Roman"/>
          <w:b w:val="false"/>
          <w:i w:val="false"/>
          <w:color w:val="000000"/>
          <w:sz w:val="28"/>
        </w:rPr>
        <w:t>
      Ескерту:</w:t>
      </w:r>
    </w:p>
    <w:bookmarkEnd w:id="8"/>
    <w:bookmarkStart w:name="z18" w:id="9"/>
    <w:p>
      <w:pPr>
        <w:spacing w:after="0"/>
        <w:ind w:left="0"/>
        <w:jc w:val="both"/>
      </w:pPr>
      <w:r>
        <w:rPr>
          <w:rFonts w:ascii="Times New Roman"/>
          <w:b w:val="false"/>
          <w:i w:val="false"/>
          <w:color w:val="000000"/>
          <w:sz w:val="28"/>
        </w:rPr>
        <w:t>
      КММ – коммуналдық мемлекеттік мекемесі</w:t>
      </w:r>
    </w:p>
    <w:bookmarkEnd w:id="9"/>
    <w:bookmarkStart w:name="z19" w:id="10"/>
    <w:p>
      <w:pPr>
        <w:spacing w:after="0"/>
        <w:ind w:left="0"/>
        <w:jc w:val="both"/>
      </w:pPr>
      <w:r>
        <w:rPr>
          <w:rFonts w:ascii="Times New Roman"/>
          <w:b w:val="false"/>
          <w:i w:val="false"/>
          <w:color w:val="000000"/>
          <w:sz w:val="28"/>
        </w:rPr>
        <w:t>
      ҚБ – қоғамдық бірлестік</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