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3f5f" w14:textId="37c3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17 желтоқсандағы № 185 "Қостанай облысының 2025-2027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2025 жылғы 5 желтоқсандағы № 261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2025-2027 жылдарға арналған облыстық бюджеті туралы" 2024 жылғы 17 желтоқсандағы </w:t>
      </w:r>
      <w:r>
        <w:rPr>
          <w:rFonts w:ascii="Times New Roman"/>
          <w:b w:val="false"/>
          <w:i w:val="false"/>
          <w:color w:val="000000"/>
          <w:sz w:val="28"/>
        </w:rPr>
        <w:t>№ 185</w:t>
      </w:r>
      <w:r>
        <w:rPr>
          <w:rFonts w:ascii="Times New Roman"/>
          <w:b w:val="false"/>
          <w:i w:val="false"/>
          <w:color w:val="000000"/>
          <w:sz w:val="28"/>
        </w:rPr>
        <w:t xml:space="preserve">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Қостанай облысының 2025-2027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2025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520 315 545,3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29 659 880,3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8 417 564,9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46 986,0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482 191 114,1 мың теңге;</w:t>
      </w:r>
    </w:p>
    <w:bookmarkEnd w:id="7"/>
    <w:bookmarkStart w:name="z13" w:id="8"/>
    <w:p>
      <w:pPr>
        <w:spacing w:after="0"/>
        <w:ind w:left="0"/>
        <w:jc w:val="both"/>
      </w:pPr>
      <w:r>
        <w:rPr>
          <w:rFonts w:ascii="Times New Roman"/>
          <w:b w:val="false"/>
          <w:i w:val="false"/>
          <w:color w:val="000000"/>
          <w:sz w:val="28"/>
        </w:rPr>
        <w:t>
      2) шығындар – 526 836 277,6 мың теңге;</w:t>
      </w:r>
    </w:p>
    <w:bookmarkEnd w:id="8"/>
    <w:bookmarkStart w:name="z14" w:id="9"/>
    <w:p>
      <w:pPr>
        <w:spacing w:after="0"/>
        <w:ind w:left="0"/>
        <w:jc w:val="both"/>
      </w:pPr>
      <w:r>
        <w:rPr>
          <w:rFonts w:ascii="Times New Roman"/>
          <w:b w:val="false"/>
          <w:i w:val="false"/>
          <w:color w:val="000000"/>
          <w:sz w:val="28"/>
        </w:rPr>
        <w:t>
      3) таза бюджеттiк кредиттеу – 32 098 126,5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41 628 102,6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9 529 976,1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1 473 270,2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- 40 092 129,0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40 092 129,0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23" w:id="17"/>
    <w:p>
      <w:pPr>
        <w:spacing w:after="0"/>
        <w:ind w:left="0"/>
        <w:jc w:val="both"/>
      </w:pPr>
      <w:r>
        <w:rPr>
          <w:rFonts w:ascii="Times New Roman"/>
          <w:b w:val="false"/>
          <w:i w:val="false"/>
          <w:color w:val="000000"/>
          <w:sz w:val="28"/>
        </w:rPr>
        <w:t>
      Келісілді</w:t>
      </w:r>
    </w:p>
    <w:bookmarkEnd w:id="17"/>
    <w:bookmarkStart w:name="z24" w:id="18"/>
    <w:p>
      <w:pPr>
        <w:spacing w:after="0"/>
        <w:ind w:left="0"/>
        <w:jc w:val="both"/>
      </w:pPr>
      <w:r>
        <w:rPr>
          <w:rFonts w:ascii="Times New Roman"/>
          <w:b w:val="false"/>
          <w:i w:val="false"/>
          <w:color w:val="000000"/>
          <w:sz w:val="28"/>
        </w:rPr>
        <w:t>
      "Қостанай облысы әкімдігінің</w:t>
      </w:r>
    </w:p>
    <w:bookmarkEnd w:id="18"/>
    <w:bookmarkStart w:name="z25" w:id="19"/>
    <w:p>
      <w:pPr>
        <w:spacing w:after="0"/>
        <w:ind w:left="0"/>
        <w:jc w:val="both"/>
      </w:pPr>
      <w:r>
        <w:rPr>
          <w:rFonts w:ascii="Times New Roman"/>
          <w:b w:val="false"/>
          <w:i w:val="false"/>
          <w:color w:val="000000"/>
          <w:sz w:val="28"/>
        </w:rPr>
        <w:t>
      экономика және бюджеттік</w:t>
      </w:r>
    </w:p>
    <w:bookmarkEnd w:id="19"/>
    <w:bookmarkStart w:name="z26" w:id="20"/>
    <w:p>
      <w:pPr>
        <w:spacing w:after="0"/>
        <w:ind w:left="0"/>
        <w:jc w:val="both"/>
      </w:pPr>
      <w:r>
        <w:rPr>
          <w:rFonts w:ascii="Times New Roman"/>
          <w:b w:val="false"/>
          <w:i w:val="false"/>
          <w:color w:val="000000"/>
          <w:sz w:val="28"/>
        </w:rPr>
        <w:t>
      жоспарлау басқармасы" мемлекеттік</w:t>
      </w:r>
    </w:p>
    <w:bookmarkEnd w:id="20"/>
    <w:bookmarkStart w:name="z27" w:id="21"/>
    <w:p>
      <w:pPr>
        <w:spacing w:after="0"/>
        <w:ind w:left="0"/>
        <w:jc w:val="both"/>
      </w:pPr>
      <w:r>
        <w:rPr>
          <w:rFonts w:ascii="Times New Roman"/>
          <w:b w:val="false"/>
          <w:i w:val="false"/>
          <w:color w:val="000000"/>
          <w:sz w:val="28"/>
        </w:rPr>
        <w:t>
      мекемесінің басшысы</w:t>
      </w:r>
    </w:p>
    <w:bookmarkEnd w:id="21"/>
    <w:bookmarkStart w:name="z28" w:id="22"/>
    <w:p>
      <w:pPr>
        <w:spacing w:after="0"/>
        <w:ind w:left="0"/>
        <w:jc w:val="both"/>
      </w:pPr>
      <w:r>
        <w:rPr>
          <w:rFonts w:ascii="Times New Roman"/>
          <w:b w:val="false"/>
          <w:i w:val="false"/>
          <w:color w:val="000000"/>
          <w:sz w:val="28"/>
        </w:rPr>
        <w:t>
      ___________________ И. Амирбеков</w:t>
      </w:r>
    </w:p>
    <w:bookmarkEnd w:id="22"/>
    <w:bookmarkStart w:name="z29" w:id="23"/>
    <w:p>
      <w:pPr>
        <w:spacing w:after="0"/>
        <w:ind w:left="0"/>
        <w:jc w:val="both"/>
      </w:pPr>
      <w:r>
        <w:rPr>
          <w:rFonts w:ascii="Times New Roman"/>
          <w:b w:val="false"/>
          <w:i w:val="false"/>
          <w:color w:val="000000"/>
          <w:sz w:val="28"/>
        </w:rPr>
        <w:t>
      2025 жылғы "___" _______________</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4"/>
    <w:p>
      <w:pPr>
        <w:spacing w:after="0"/>
        <w:ind w:left="0"/>
        <w:jc w:val="left"/>
      </w:pPr>
      <w:r>
        <w:rPr>
          <w:rFonts w:ascii="Times New Roman"/>
          <w:b/>
          <w:i w:val="false"/>
          <w:color w:val="000000"/>
        </w:rPr>
        <w:t xml:space="preserve"> Қостанай облысының 2025 жылға арналған облыстық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520 315 545,3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29 659 880,3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19 821 128,3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19 821 128,3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8 417 564,9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3 029 805,9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482 191 114,1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107 017 863,1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107 017 863,1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375 173 251,0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375 173 251,0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526 836 277,6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5 157 923,8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4 289 518,4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2 792 066,6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19 007 277,2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19 007 277,2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19 007 277,2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18 243 247,9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229 913 119,0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31 404 343,1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31 153 899,1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14 518 865,1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16 635 034,0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161 626 423,3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146 433 369,1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95 092 559,2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36 242 804,0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7 277 806,9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7 277 806,9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7 915 247,3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23 115 667,9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21 306 239,9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21 306 239,9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13 282 955,1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13 282 955,1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3 771 365,5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17 560 643,6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4 925 398,2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9 296 981,0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19 733 022,6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12 138 706,1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10 014 231,7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2 031 234,2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4 399 711,5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817 458,2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1 512 953,9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2 836 064,8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2 104 686,7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33 124 377,8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33 118 917,8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33 118 917,8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19 107 857,6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26 078 150,8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7 426 251,2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7 426 251,2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14 721 481,5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9 111 911,9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7 863 717,5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5 609 569,6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5 609 569,6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3 256 939,4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1 597 720,1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2 868 204,6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56 598 624,4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45 238 003,4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4 037 961,3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41 200 042,1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14 793 787,5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6 177 458,9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6 013 397,4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2 359 937,3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31 849 004,9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31 849 004,9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31 715 104,9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6 316 120,6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25 024 281,1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59 422 159,8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12 103 696,8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12 103 696,8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6 627 094,7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47 189 548,2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47 189 548,2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43 832 148,6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9 110 760,0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5 079 457,2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2 001 755,7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9 595 221,1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9 595 221,1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9 595 221,1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32 098 126,5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41 628 102,6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18 814 814,6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18 814 814,6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17 840 989,0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13 159 168,0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9 529 976,1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9 529 976,1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9 529 976,1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-40 092 129,0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40 092 129,0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25"/>
    <w:p>
      <w:pPr>
        <w:spacing w:after="0"/>
        <w:ind w:left="0"/>
        <w:jc w:val="left"/>
      </w:pPr>
      <w:r>
        <w:rPr>
          <w:rFonts w:ascii="Times New Roman"/>
          <w:b/>
          <w:i w:val="false"/>
          <w:color w:val="000000"/>
        </w:rPr>
        <w:t xml:space="preserve"> Қостанай облысының 2026 жылға арналған облыстық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520 863 133,8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71 588 309,8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71 588 309,8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71 508 391,8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444 618 977,0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343 919 160,0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343 919 160,0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520 972 290,8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15 472 748,0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205 021 876,0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28 207 992,4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28 146 915,0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143 426 815,4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136 746 029,9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86 400 867,9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23 214 644,0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21 655 047,0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21 655 047,0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10 166 179,2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10 166 179,2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62 929 877,1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62 929 877,1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61 837 687,1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10 271 880,0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41 528 942,9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41 528 942,9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41 528 942,9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36 750 433,9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22 480 667,2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4 333 644,8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4 333 644,8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14 617 769,4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7 766 890,4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7 766 890,4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52 149 053,1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41 714 239,0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5 840 254,3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5 840 254,3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5 573 694,3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1 572 935,8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1 572 935,8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44 602 429,5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44 602 429,5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44 479 562,5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43 042 482,3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39 145 604,0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17 715 018,1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17 715 018,1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17 715 018,1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17 872 720,6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1 198 652,3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7 448 587,4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17 824 938,0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33 102 026,0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33 102 026,0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33 102 026,0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29 102 026,0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29 102 026,0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-17 934 095,0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17 934 095,0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6" w:id="26"/>
    <w:p>
      <w:pPr>
        <w:spacing w:after="0"/>
        <w:ind w:left="0"/>
        <w:jc w:val="left"/>
      </w:pPr>
      <w:r>
        <w:rPr>
          <w:rFonts w:ascii="Times New Roman"/>
          <w:b/>
          <w:i w:val="false"/>
          <w:color w:val="000000"/>
        </w:rPr>
        <w:t xml:space="preserve"> Қостанай облысының 2027 жылға арналған облыстық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428 948 298,2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425 890 161,5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85 339 743,5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85 339 743,5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340 550 418,0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340 550 418,0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427 666 013,2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16 365 473,5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16 365 473,5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16 365 473,5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15 937 255,5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207 204 489,0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16 539 436,0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144 156 018,0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137 610 159,0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86 953 047,0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36 925 512,0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23 968 729,0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26 565 961,0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24 545 724,0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10 451 116,0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9 333 782,0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23 776 071,0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23 776 071,0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23 776 071,0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15 289 768,0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63 721 649,7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46 334 915,0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8 598 395,0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6 596 524,6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9 926 670,1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9 926 670,1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28 750 323,0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28 750 323,0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28 625 799,0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28 325 309,0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9 308 658,0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15 807 466,0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12 314 444,0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