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22f56" w14:textId="1d22f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"Сатып алынатын ауылшаруашылық өнімінің бірлігіне арналған субсидиялар нормативтерін бекіту туралы" Қостанай облысы әкімдігінің 2022 жылғы 27 маусымдағы № 273 қаулысына өзгеріс енгізу туралы</w:t>
      </w:r>
    </w:p>
    <w:p>
      <w:pPr>
        <w:spacing w:after="0"/>
        <w:ind w:left="0"/>
        <w:jc w:val="both"/>
      </w:pPr>
      <w:r>
        <w:rPr>
          <w:rFonts w:ascii="Times New Roman"/>
          <w:b w:val="false"/>
          <w:i w:val="false"/>
          <w:color w:val="000000"/>
          <w:sz w:val="28"/>
        </w:rPr>
        <w:t>Қостанай облысы әкімдігінің 2025 жылғы 4 тамыздағы № 218 қаулысы</w:t>
      </w:r>
    </w:p>
    <w:p>
      <w:pPr>
        <w:spacing w:after="0"/>
        <w:ind w:left="0"/>
        <w:jc w:val="both"/>
      </w:pPr>
      <w:bookmarkStart w:name="z4" w:id="0"/>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"Сатып алынатын ауылшаруашылық өнімінің бірлігіне арналған субсидиялар нормативтерін бекіту туралы" Қостанай облысы әкімдігінің 2022 жылғы 27 маусымдағы </w:t>
      </w:r>
      <w:r>
        <w:rPr>
          <w:rFonts w:ascii="Times New Roman"/>
          <w:b w:val="false"/>
          <w:i w:val="false"/>
          <w:color w:val="000000"/>
          <w:sz w:val="28"/>
        </w:rPr>
        <w:t>№ 273</w:t>
      </w:r>
      <w:r>
        <w:rPr>
          <w:rFonts w:ascii="Times New Roman"/>
          <w:b w:val="false"/>
          <w:i w:val="false"/>
          <w:color w:val="000000"/>
          <w:sz w:val="28"/>
        </w:rPr>
        <w:t xml:space="preserve"> қаулысына (Нормативтік құқықтық актілерді мемлекеттік тіркеу тізілімінде № 28697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ауылшаруашылық өнімін тереңдете өндеп өнім өндіруі үшін оны сатып алынатын бірлігіне арналған субсидиялар </w:t>
      </w:r>
      <w:r>
        <w:rPr>
          <w:rFonts w:ascii="Times New Roman"/>
          <w:b w:val="false"/>
          <w:i w:val="false"/>
          <w:color w:val="000000"/>
          <w:sz w:val="28"/>
        </w:rPr>
        <w:t>нормативтері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"Қостанай облысы әкімдігінің ауыл шаруашылығы және жер қатынастары басқармасы" мемлекеттік мекемесі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4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27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1" w:id="8"/>
    <w:p>
      <w:pPr>
        <w:spacing w:after="0"/>
        <w:ind w:left="0"/>
        <w:jc w:val="left"/>
      </w:pPr>
      <w:r>
        <w:rPr>
          <w:rFonts w:ascii="Times New Roman"/>
          <w:b/>
          <w:i w:val="false"/>
          <w:color w:val="000000"/>
        </w:rPr>
        <w:t xml:space="preserve"> Ауылшаруашылық өнімін тереңдете өндеп өнім өндіруі үшін оны сатып алынатын бірлігіне арналған субсидиялар нормативтері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өнімнің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Тереңдете өңделген өнімдердің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Шикізатқа қайта есептелген субсидиялар нормативтері, теңге/литр (теңге/килограмм)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ірімшік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(майы алынбаған, майы алынған)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